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P="06F6126E" w:rsidRDefault="00CE42B4" w14:paraId="33361A33" w14:textId="77777777">
      <w:pPr>
        <w:spacing w:before="113"/>
        <w:ind w:left="720"/>
        <w:rPr>
          <w:b w:val="1"/>
          <w:bCs w:val="1"/>
          <w:sz w:val="24"/>
          <w:szCs w:val="24"/>
        </w:rPr>
      </w:pPr>
      <w:r w:rsidRPr="06F6126E" w:rsidR="00CE42B4">
        <w:rPr>
          <w:b w:val="1"/>
          <w:bCs w:val="1"/>
          <w:sz w:val="24"/>
          <w:szCs w:val="24"/>
        </w:rPr>
        <w:t>Gunderson Room</w:t>
      </w:r>
      <w:r w:rsidRPr="06F6126E" w:rsidR="004C7D98">
        <w:rPr>
          <w:b w:val="1"/>
          <w:bCs w:val="1"/>
          <w:sz w:val="24"/>
          <w:szCs w:val="24"/>
        </w:rPr>
        <w:t>, Southwest District Health</w:t>
      </w:r>
    </w:p>
    <w:p w:rsidR="00F2017F" w:rsidP="06F6126E" w:rsidRDefault="00F2017F" w14:paraId="0A37501D" w14:textId="70B23F4C">
      <w:pPr>
        <w:spacing w:before="1"/>
        <w:ind w:left="720" w:firstLine="326"/>
        <w:rPr>
          <w:b w:val="1"/>
          <w:bCs w:val="1"/>
        </w:rPr>
      </w:pPr>
      <w:bookmarkStart w:name="Conference/Video_Information:" w:id="1"/>
      <w:bookmarkEnd w:id="1"/>
      <w:r w:rsidRPr="06F6126E" w:rsidR="00CE42B4">
        <w:rPr>
          <w:b w:val="1"/>
          <w:bCs w:val="1"/>
        </w:rPr>
        <w:t>Conference/Video Information:</w:t>
      </w:r>
      <w:r w:rsidRPr="06F6126E" w:rsidR="00267DA7">
        <w:rPr>
          <w:b w:val="1"/>
          <w:bCs w:val="1"/>
        </w:rPr>
        <w:t xml:space="preserve"> Optional</w:t>
      </w:r>
    </w:p>
    <w:p w:rsidR="00F2017F" w:rsidP="06F6126E" w:rsidRDefault="00CE42B4" w14:paraId="3C0D91AE" w14:textId="77777777">
      <w:pPr>
        <w:pStyle w:val="BodyText"/>
        <w:ind w:left="1046" w:right="6059" w:firstLine="394"/>
      </w:pPr>
      <w:r w:rsidR="00CE42B4">
        <w:rPr/>
        <w:t xml:space="preserve">Join Zoom Meeting </w:t>
      </w:r>
      <w:hyperlink r:id="R191ba011b07c41f8">
        <w:r w:rsidRPr="06F6126E" w:rsidR="00CE42B4">
          <w:rPr>
            <w:color w:val="0562C1"/>
            <w:u w:val="single"/>
          </w:rPr>
          <w:t>https://swdh.zoom.us/j/925399635 95</w:t>
        </w:r>
      </w:hyperlink>
    </w:p>
    <w:p w:rsidR="00F2017F" w:rsidP="06F6126E" w:rsidRDefault="00CE42B4" w14:paraId="189040BC" w14:textId="77777777">
      <w:pPr>
        <w:pStyle w:val="BodyText"/>
        <w:ind w:left="1440" w:firstLine="720"/>
      </w:pPr>
      <w:r w:rsidR="00CE42B4">
        <w:rPr/>
        <w:t>Dial by your location</w:t>
      </w:r>
    </w:p>
    <w:p w:rsidR="00F2017F" w:rsidP="7CCF73FD" w:rsidRDefault="00CE42B4" w14:paraId="5319B5E2" w14:textId="0F202F40">
      <w:pPr>
        <w:pStyle w:val="BodyText"/>
        <w:spacing w:before="4" w:line="259" w:lineRule="exact"/>
        <w:ind w:left="1440" w:firstLine="720"/>
        <w:rPr>
          <w:sz w:val="21"/>
          <w:szCs w:val="21"/>
        </w:rPr>
      </w:pPr>
      <w:r w:rsidR="1774E5EB">
        <w:rPr/>
        <w:t>+</w:t>
      </w:r>
      <w:r w:rsidR="00CE42B4">
        <w:rPr/>
        <w:t>1 669 900 6833 US (San Jose)</w:t>
      </w:r>
    </w:p>
    <w:p w:rsidR="00F2017F" w:rsidP="06F6126E" w:rsidRDefault="00CE42B4" w14:paraId="3755F74D" w14:textId="77777777">
      <w:pPr>
        <w:pStyle w:val="BodyText"/>
        <w:spacing w:line="257" w:lineRule="exact"/>
        <w:ind w:left="1481" w:firstLine="720"/>
      </w:pPr>
      <w:r w:rsidR="00CE42B4">
        <w:rPr/>
        <w:t>+1 646 876 9923 US (New York)</w:t>
      </w:r>
    </w:p>
    <w:p w:rsidR="00F2017F" w:rsidP="06F6126E" w:rsidRDefault="00CE42B4" w14:paraId="343AE660" w14:textId="77777777">
      <w:pPr>
        <w:pStyle w:val="BodyText"/>
        <w:spacing w:line="266" w:lineRule="exact"/>
        <w:ind w:left="1040" w:firstLine="441"/>
      </w:pPr>
      <w:r w:rsidR="00CE42B4">
        <w:rPr/>
        <w:t>Meeting ID: 925 3996 3595</w:t>
      </w:r>
    </w:p>
    <w:p w:rsidR="00F2017F" w:rsidP="06F6126E" w:rsidRDefault="00CE42B4" w14:paraId="7C7A9A07" w14:textId="77777777">
      <w:pPr>
        <w:pStyle w:val="BodyText"/>
        <w:spacing w:before="3"/>
        <w:ind w:left="1039" w:firstLine="442"/>
      </w:pPr>
      <w:r w:rsidR="00CE42B4">
        <w:rPr/>
        <w:t>Password: 030953</w:t>
      </w:r>
    </w:p>
    <w:p w:rsidR="00F2017F" w:rsidP="06F6126E" w:rsidRDefault="00CE42B4" w14:paraId="42E32E69" w14:textId="77777777">
      <w:pPr>
        <w:pStyle w:val="BodyText"/>
        <w:ind w:left="1039" w:firstLine="442"/>
      </w:pPr>
      <w:r w:rsidR="00CE42B4">
        <w:rPr/>
        <w:t xml:space="preserve">Find your local number: </w:t>
      </w:r>
      <w:hyperlink r:id="R8a41714e98dd4692">
        <w:r w:rsidRPr="06F6126E" w:rsidR="00CE42B4">
          <w:rPr>
            <w:color w:val="0562C1"/>
            <w:u w:val="single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5D390627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575AD279">
        <w:rPr/>
        <w:t>August 11,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 w:rsidR="004C7D98">
        <w:rPr/>
        <w:t>Time: 1:00pm – 2:0</w:t>
      </w:r>
      <w:r w:rsidR="00CE42B4">
        <w:rPr/>
        <w:t>0pm</w:t>
      </w:r>
      <w:bookmarkStart w:name="Attendees:" w:id="3"/>
      <w:bookmarkEnd w:id="3"/>
      <w:r w:rsidR="00CE42B4">
        <w:rPr/>
        <w:t xml:space="preserve"> </w:t>
      </w:r>
    </w:p>
    <w:p w:rsidR="7CCF73FD" w:rsidP="7CCF73FD" w:rsidRDefault="7CCF73FD" w14:paraId="57487EC3" w14:textId="1460306D">
      <w:pPr>
        <w:pStyle w:val="Heading1"/>
        <w:spacing w:line="271" w:lineRule="auto"/>
        <w:ind w:left="0" w:right="8592" w:firstLine="720"/>
        <w:rPr>
          <w:sz w:val="22"/>
          <w:szCs w:val="22"/>
        </w:rPr>
      </w:pPr>
    </w:p>
    <w:p w:rsidR="00CE42B4" w:rsidP="7CCF73FD" w:rsidRDefault="00CE42B4" w14:paraId="0F7DF654" w14:textId="61397E5D">
      <w:pPr>
        <w:pStyle w:val="Heading1"/>
        <w:spacing w:line="271" w:lineRule="auto"/>
        <w:ind w:left="0" w:right="0" w:firstLine="720"/>
        <w:rPr>
          <w:sz w:val="22"/>
          <w:szCs w:val="22"/>
        </w:rPr>
      </w:pPr>
      <w:r w:rsidRPr="7CCF73FD" w:rsidR="00CE42B4">
        <w:rPr>
          <w:sz w:val="22"/>
          <w:szCs w:val="22"/>
        </w:rPr>
        <w:t>Attendees:</w:t>
      </w:r>
    </w:p>
    <w:p w:rsidR="173F752E" w:rsidP="7CCF73FD" w:rsidRDefault="173F752E" w14:paraId="57AB6088" w14:textId="4EA684E8">
      <w:pPr>
        <w:pStyle w:val="Heading1"/>
        <w:spacing w:line="271" w:lineRule="auto"/>
        <w:ind w:left="0" w:right="0" w:firstLine="720"/>
        <w:rPr>
          <w:sz w:val="22"/>
          <w:szCs w:val="22"/>
        </w:rPr>
      </w:pPr>
      <w:r w:rsidRPr="032D0C51" w:rsidR="173F752E">
        <w:rPr>
          <w:sz w:val="22"/>
          <w:szCs w:val="22"/>
        </w:rPr>
        <w:t xml:space="preserve">Nikki Zogg, </w:t>
      </w:r>
      <w:r w:rsidRPr="032D0C51" w:rsidR="01864A5E">
        <w:rPr>
          <w:sz w:val="22"/>
          <w:szCs w:val="22"/>
        </w:rPr>
        <w:t>Commissioner</w:t>
      </w:r>
      <w:r w:rsidRPr="032D0C51" w:rsidR="622D5505">
        <w:rPr>
          <w:sz w:val="22"/>
          <w:szCs w:val="22"/>
        </w:rPr>
        <w:t xml:space="preserve"> </w:t>
      </w:r>
      <w:r w:rsidRPr="032D0C51" w:rsidR="173F752E">
        <w:rPr>
          <w:sz w:val="22"/>
          <w:szCs w:val="22"/>
        </w:rPr>
        <w:t xml:space="preserve">Kelly Aberasturi, Heather Taylor, </w:t>
      </w:r>
      <w:r w:rsidRPr="032D0C51" w:rsidR="173F752E">
        <w:rPr>
          <w:sz w:val="22"/>
          <w:szCs w:val="22"/>
        </w:rPr>
        <w:t xml:space="preserve">Rebekah Koepnick, Sarah </w:t>
      </w:r>
      <w:r w:rsidRPr="032D0C51" w:rsidR="25AC2505">
        <w:rPr>
          <w:sz w:val="22"/>
          <w:szCs w:val="22"/>
        </w:rPr>
        <w:t>Andr</w:t>
      </w:r>
      <w:r w:rsidRPr="032D0C51" w:rsidR="71CEBD99">
        <w:rPr>
          <w:sz w:val="22"/>
          <w:szCs w:val="22"/>
        </w:rPr>
        <w:t>a</w:t>
      </w:r>
      <w:r w:rsidRPr="032D0C51" w:rsidR="25AC2505">
        <w:rPr>
          <w:sz w:val="22"/>
          <w:szCs w:val="22"/>
        </w:rPr>
        <w:t>de</w:t>
      </w:r>
      <w:r w:rsidRPr="032D0C51" w:rsidR="7BC414B0">
        <w:rPr>
          <w:sz w:val="22"/>
          <w:szCs w:val="22"/>
        </w:rPr>
        <w:t xml:space="preserve">, Caroline Bell, Vito Kelso, TJ </w:t>
      </w:r>
      <w:proofErr w:type="spellStart"/>
      <w:r w:rsidRPr="032D0C51" w:rsidR="7BC414B0">
        <w:rPr>
          <w:sz w:val="22"/>
          <w:szCs w:val="22"/>
        </w:rPr>
        <w:t>Orthmeyer</w:t>
      </w:r>
      <w:proofErr w:type="spellEnd"/>
      <w:r w:rsidRPr="032D0C51" w:rsidR="7BC414B0">
        <w:rPr>
          <w:sz w:val="22"/>
          <w:szCs w:val="22"/>
        </w:rPr>
        <w:t xml:space="preserve">, Arron </w:t>
      </w:r>
      <w:r>
        <w:tab/>
      </w:r>
      <w:r>
        <w:tab/>
      </w:r>
      <w:r w:rsidRPr="032D0C51" w:rsidR="3C0C2C06">
        <w:rPr>
          <w:sz w:val="22"/>
          <w:szCs w:val="22"/>
        </w:rPr>
        <w:t>Schrieber, Sherrie Benners</w:t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825"/>
        <w:gridCol w:w="1875"/>
        <w:gridCol w:w="2700"/>
        <w:gridCol w:w="6570"/>
        <w:gridCol w:w="2520"/>
      </w:tblGrid>
      <w:tr w:rsidR="00267DA7" w:rsidTr="0886F86C" w14:paraId="05AF7BD2" w14:textId="77777777">
        <w:tc>
          <w:tcPr>
            <w:tcW w:w="825" w:type="dxa"/>
            <w:tcMar/>
          </w:tcPr>
          <w:p w:rsidR="004C7D98" w:rsidRDefault="004C7D98" w14:paraId="41C8F396" w14:textId="77777777"/>
        </w:tc>
        <w:tc>
          <w:tcPr>
            <w:tcW w:w="1875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6570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520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0886F86C" w14:paraId="1410E793" w14:textId="77777777">
        <w:trPr>
          <w:trHeight w:val="377"/>
        </w:trPr>
        <w:tc>
          <w:tcPr>
            <w:tcW w:w="825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1875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P="06E3F593" w:rsidRDefault="004C7D98" w14:paraId="17C3658E" w14:textId="1C08E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2FCB8209">
              <w:rPr/>
              <w:t>Kelly, Chair</w:t>
            </w:r>
          </w:p>
        </w:tc>
        <w:tc>
          <w:tcPr>
            <w:tcW w:w="6570" w:type="dxa"/>
            <w:tcMar/>
          </w:tcPr>
          <w:p w:rsidR="004C7D98" w:rsidRDefault="004C7D98" w14:paraId="5E04493D" w14:textId="019FF25F">
            <w:r w:rsidR="004C7D98">
              <w:rPr/>
              <w:t>Introduction and call for any additional agenda items</w:t>
            </w:r>
            <w:r w:rsidR="356200EB">
              <w:rPr/>
              <w:t>.</w:t>
            </w:r>
          </w:p>
          <w:p w:rsidR="004C7D98" w:rsidP="5920CAEA" w:rsidRDefault="004C7D98" w14:paraId="79022EFE" w14:textId="7C55B96E">
            <w:pPr>
              <w:pStyle w:val="Normal"/>
            </w:pPr>
            <w:r w:rsidRPr="5920CAEA" w:rsidR="7E5C856D">
              <w:rPr>
                <w:i w:val="1"/>
                <w:iCs w:val="1"/>
              </w:rPr>
              <w:t>Kelly called the meeting to order 1:04 p.m.</w:t>
            </w:r>
          </w:p>
        </w:tc>
        <w:tc>
          <w:tcPr>
            <w:tcW w:w="2520" w:type="dxa"/>
            <w:tcMar/>
          </w:tcPr>
          <w:p w:rsidR="004C7D98" w:rsidRDefault="004C7D98" w14:paraId="72A3D3EC" w14:textId="77777777"/>
        </w:tc>
      </w:tr>
      <w:tr w:rsidR="00267DA7" w:rsidTr="0886F86C" w14:paraId="7D2615C5" w14:textId="77777777">
        <w:trPr>
          <w:trHeight w:val="300"/>
        </w:trPr>
        <w:tc>
          <w:tcPr>
            <w:tcW w:w="825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1875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281E43E" w14:paraId="3D635C02" w14:textId="1DA4C17A">
            <w:r w:rsidR="41812EA2">
              <w:rPr/>
              <w:t>Kelly,</w:t>
            </w:r>
            <w:r w:rsidR="0281E43E">
              <w:rPr/>
              <w:t xml:space="preserve"> Chair</w:t>
            </w:r>
          </w:p>
          <w:p w:rsidR="004C7D98" w:rsidP="27F91CE5" w:rsidRDefault="004C7D98" w14:paraId="4EE9F4CB" w14:textId="07E70913"/>
        </w:tc>
        <w:tc>
          <w:tcPr>
            <w:tcW w:w="6570" w:type="dxa"/>
            <w:tcMar/>
          </w:tcPr>
          <w:p w:rsidR="004C7D98" w:rsidP="00E71193" w:rsidRDefault="0281E43E" w14:paraId="0D3F0B2A" w14:textId="2D98D6BF">
            <w:r w:rsidR="07708792">
              <w:rPr/>
              <w:t>Call for any revisions to the</w:t>
            </w:r>
            <w:r w:rsidR="41121D85">
              <w:rPr/>
              <w:t xml:space="preserve"> </w:t>
            </w:r>
            <w:r w:rsidR="2EE72FF0">
              <w:rPr/>
              <w:t xml:space="preserve">7/14/21 </w:t>
            </w:r>
            <w:r w:rsidR="07708792">
              <w:rPr/>
              <w:t xml:space="preserve">meeting </w:t>
            </w:r>
            <w:r w:rsidR="1CD773C7">
              <w:rPr/>
              <w:t>minutes.</w:t>
            </w:r>
            <w:r w:rsidR="07708792">
              <w:rPr/>
              <w:t xml:space="preserve"> </w:t>
            </w:r>
          </w:p>
          <w:p w:rsidR="004C7D98" w:rsidP="5920CAEA" w:rsidRDefault="0281E43E" w14:paraId="0CDDAFF2" w14:textId="6FE23606">
            <w:pPr>
              <w:pStyle w:val="Normal"/>
              <w:rPr>
                <w:i w:val="1"/>
                <w:iCs w:val="1"/>
              </w:rPr>
            </w:pPr>
            <w:r w:rsidRPr="5920CAEA" w:rsidR="131F0251">
              <w:rPr>
                <w:i w:val="1"/>
                <w:iCs w:val="1"/>
              </w:rPr>
              <w:t>Kelly called for</w:t>
            </w:r>
            <w:r w:rsidRPr="5920CAEA" w:rsidR="69F7F2AC">
              <w:rPr>
                <w:i w:val="1"/>
                <w:iCs w:val="1"/>
              </w:rPr>
              <w:t xml:space="preserve"> any revisions to July meeting minutes, hearing none, a motion was made.</w:t>
            </w:r>
          </w:p>
          <w:p w:rsidR="004C7D98" w:rsidP="5920CAEA" w:rsidRDefault="0281E43E" w14:paraId="430D149C" w14:textId="0BAE9A2B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2520" w:type="dxa"/>
            <w:tcMar/>
          </w:tcPr>
          <w:p w:rsidR="00CB0789" w:rsidP="5920CAEA" w:rsidRDefault="0281E43E" w14:paraId="170DC40B" w14:textId="11A99855">
            <w:pPr>
              <w:rPr>
                <w:i w:val="1"/>
                <w:iCs w:val="1"/>
              </w:rPr>
            </w:pPr>
            <w:r w:rsidRPr="5920CAEA" w:rsidR="0281E43E">
              <w:rPr>
                <w:i w:val="1"/>
                <w:iCs w:val="1"/>
              </w:rPr>
              <w:t>Motion</w:t>
            </w:r>
            <w:r w:rsidRPr="5920CAEA" w:rsidR="54A0651F">
              <w:rPr>
                <w:i w:val="1"/>
                <w:iCs w:val="1"/>
              </w:rPr>
              <w:t xml:space="preserve"> made, seconded and carried </w:t>
            </w:r>
            <w:r w:rsidRPr="5920CAEA" w:rsidR="0281E43E">
              <w:rPr>
                <w:i w:val="1"/>
                <w:iCs w:val="1"/>
              </w:rPr>
              <w:t>to Approve</w:t>
            </w:r>
            <w:r w:rsidRPr="5920CAEA" w:rsidR="7662E9F5">
              <w:rPr>
                <w:i w:val="1"/>
                <w:iCs w:val="1"/>
              </w:rPr>
              <w:t xml:space="preserve"> July</w:t>
            </w:r>
            <w:r w:rsidRPr="5920CAEA" w:rsidR="0281E43E">
              <w:rPr>
                <w:i w:val="1"/>
                <w:iCs w:val="1"/>
              </w:rPr>
              <w:t xml:space="preserve"> Minutes </w:t>
            </w:r>
          </w:p>
        </w:tc>
      </w:tr>
      <w:tr w:rsidR="06E3F593" w:rsidTr="0886F86C" w14:paraId="6AE90FE6">
        <w:trPr/>
        <w:tc>
          <w:tcPr>
            <w:tcW w:w="825" w:type="dxa"/>
            <w:tcMar/>
          </w:tcPr>
          <w:p w:rsidR="38DA14F0" w:rsidP="06E3F593" w:rsidRDefault="38DA14F0" w14:paraId="43F823A2" w14:textId="135462C2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1:10</w:t>
            </w:r>
          </w:p>
        </w:tc>
        <w:tc>
          <w:tcPr>
            <w:tcW w:w="1875" w:type="dxa"/>
            <w:tcMar/>
          </w:tcPr>
          <w:p w:rsidR="38DA14F0" w:rsidP="06E3F593" w:rsidRDefault="38DA14F0" w14:paraId="0FEA85B3" w14:textId="4FE0D824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Webpage Update</w:t>
            </w:r>
          </w:p>
        </w:tc>
        <w:tc>
          <w:tcPr>
            <w:tcW w:w="2700" w:type="dxa"/>
            <w:tcMar/>
          </w:tcPr>
          <w:p w:rsidR="38DA14F0" w:rsidP="06E3F593" w:rsidRDefault="38DA14F0" w14:paraId="72932E09" w14:textId="27EB1914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Sam Kenney</w:t>
            </w:r>
            <w:r w:rsidRPr="06E3F593" w:rsidR="3C064395">
              <w:rPr>
                <w:rFonts w:ascii="Calibri" w:hAnsi="Calibri" w:eastAsia="Calibri" w:cs="Calibri"/>
              </w:rPr>
              <w:t>, SWDH</w:t>
            </w:r>
          </w:p>
        </w:tc>
        <w:tc>
          <w:tcPr>
            <w:tcW w:w="6570" w:type="dxa"/>
            <w:tcMar/>
          </w:tcPr>
          <w:p w:rsidR="38DA14F0" w:rsidP="5920CAEA" w:rsidRDefault="38DA14F0" w14:paraId="5E7A6948" w14:textId="7C9DF9B3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5920CAEA" w:rsidR="38DA14F0">
              <w:rPr>
                <w:rFonts w:ascii="Calibri" w:hAnsi="Calibri" w:eastAsia="Calibri" w:cs="Calibri"/>
              </w:rPr>
              <w:t xml:space="preserve">Update on working with Lifeways to update webpage and </w:t>
            </w:r>
            <w:r w:rsidRPr="5920CAEA" w:rsidR="55656687">
              <w:rPr>
                <w:rFonts w:ascii="Calibri" w:hAnsi="Calibri" w:eastAsia="Calibri" w:cs="Calibri"/>
              </w:rPr>
              <w:t>gain access to social media</w:t>
            </w:r>
          </w:p>
          <w:p w:rsidR="38DA14F0" w:rsidP="5920CAEA" w:rsidRDefault="38DA14F0" w14:paraId="64033D0B" w14:textId="71044B55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5920CAEA" w:rsidR="60DB26AB">
              <w:rPr>
                <w:rFonts w:ascii="Calibri" w:hAnsi="Calibri" w:eastAsia="Calibri" w:cs="Calibri"/>
                <w:i w:val="1"/>
                <w:iCs w:val="1"/>
              </w:rPr>
              <w:t xml:space="preserve">Sam discussed the web presence for WIDCCC. Lifeways owns the domain for </w:t>
            </w:r>
            <w:hyperlink r:id="Ra28c746976584a26">
              <w:r w:rsidRPr="5920CAEA" w:rsidR="60DB26AB">
                <w:rPr>
                  <w:rStyle w:val="Hyperlink"/>
                  <w:rFonts w:ascii="Calibri" w:hAnsi="Calibri" w:eastAsia="Calibri" w:cs="Calibri"/>
                  <w:i w:val="1"/>
                  <w:iCs w:val="1"/>
                </w:rPr>
                <w:t>www.widccc.org</w:t>
              </w:r>
            </w:hyperlink>
            <w:r w:rsidRPr="5920CAEA" w:rsidR="60DB26AB">
              <w:rPr>
                <w:rFonts w:ascii="Calibri" w:hAnsi="Calibri" w:eastAsia="Calibri" w:cs="Calibri"/>
                <w:i w:val="1"/>
                <w:iCs w:val="1"/>
              </w:rPr>
              <w:t xml:space="preserve"> </w:t>
            </w:r>
            <w:r w:rsidRPr="5920CAEA" w:rsidR="52DD2A4E">
              <w:rPr>
                <w:rFonts w:ascii="Calibri" w:hAnsi="Calibri" w:eastAsia="Calibri" w:cs="Calibri"/>
                <w:i w:val="1"/>
                <w:iCs w:val="1"/>
              </w:rPr>
              <w:t xml:space="preserve">but has lost their marketing manager. Sam and Sarah are working to retrieve the login and password for the website to share with SWDH staff. </w:t>
            </w:r>
            <w:r w:rsidRPr="5920CAEA" w:rsidR="2C4D38A5">
              <w:rPr>
                <w:rFonts w:ascii="Calibri" w:hAnsi="Calibri" w:eastAsia="Calibri" w:cs="Calibri"/>
                <w:i w:val="1"/>
                <w:iCs w:val="1"/>
              </w:rPr>
              <w:t xml:space="preserve">The Facebook page has been accessed and shared with both Lifeways staff and SWDH. A post was made for the transportation grant. Committee members </w:t>
            </w:r>
            <w:r w:rsidRPr="5920CAEA" w:rsidR="7C1C48D8">
              <w:rPr>
                <w:rFonts w:ascii="Calibri" w:hAnsi="Calibri" w:eastAsia="Calibri" w:cs="Calibri"/>
                <w:i w:val="1"/>
                <w:iCs w:val="1"/>
              </w:rPr>
              <w:t xml:space="preserve">expressed thoughts and ideas on things they would like to see on the website including: Committee members, minutes, bylaws and agendas; </w:t>
            </w:r>
            <w:r w:rsidRPr="5920CAEA" w:rsidR="0282DF3D">
              <w:rPr>
                <w:rFonts w:ascii="Calibri" w:hAnsi="Calibri" w:eastAsia="Calibri" w:cs="Calibri"/>
                <w:i w:val="1"/>
                <w:iCs w:val="1"/>
              </w:rPr>
              <w:t xml:space="preserve">community partners highlighted; information on how to make a supply or monetary donation; perhaps a monthly newsletter; </w:t>
            </w:r>
            <w:r w:rsidRPr="5920CAEA" w:rsidR="7F48777D">
              <w:rPr>
                <w:rFonts w:ascii="Calibri" w:hAnsi="Calibri" w:eastAsia="Calibri" w:cs="Calibri"/>
                <w:i w:val="1"/>
                <w:iCs w:val="1"/>
              </w:rPr>
              <w:t xml:space="preserve">and </w:t>
            </w:r>
            <w:r w:rsidRPr="5920CAEA" w:rsidR="0282DF3D">
              <w:rPr>
                <w:rFonts w:ascii="Calibri" w:hAnsi="Calibri" w:eastAsia="Calibri" w:cs="Calibri"/>
                <w:i w:val="1"/>
                <w:iCs w:val="1"/>
              </w:rPr>
              <w:t>improved formatting</w:t>
            </w:r>
            <w:r w:rsidRPr="5920CAEA" w:rsidR="10808738">
              <w:rPr>
                <w:rFonts w:ascii="Calibri" w:hAnsi="Calibri" w:eastAsia="Calibri" w:cs="Calibri"/>
                <w:i w:val="1"/>
                <w:iCs w:val="1"/>
              </w:rPr>
              <w:t>.</w:t>
            </w:r>
          </w:p>
          <w:p w:rsidR="38DA14F0" w:rsidP="5920CAEA" w:rsidRDefault="38DA14F0" w14:paraId="65D4809E" w14:textId="6D24C5F4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38DA14F0" w:rsidP="06E3F593" w:rsidRDefault="38DA14F0" w14:paraId="57828877" w14:textId="72B63667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20" w:type="dxa"/>
            <w:tcMar/>
          </w:tcPr>
          <w:p w:rsidR="06E3F593" w:rsidP="5920CAEA" w:rsidRDefault="06E3F593" w14:paraId="7E906069" w14:textId="1B7193BD">
            <w:pPr>
              <w:pStyle w:val="Normal"/>
              <w:rPr>
                <w:rFonts w:ascii="Calibri" w:hAnsi="Calibri" w:eastAsia="Calibri" w:cs="Calibri"/>
                <w:i w:val="1"/>
                <w:iCs w:val="1"/>
              </w:rPr>
            </w:pPr>
            <w:r w:rsidRPr="5920CAEA" w:rsidR="2C4D38A5">
              <w:rPr>
                <w:rFonts w:ascii="Calibri" w:hAnsi="Calibri" w:eastAsia="Calibri" w:cs="Calibri"/>
                <w:i w:val="1"/>
                <w:iCs w:val="1"/>
              </w:rPr>
              <w:t xml:space="preserve">SWDH and Lifeways to meet and report back at next advisory </w:t>
            </w:r>
            <w:r w:rsidRPr="5920CAEA" w:rsidR="2C4D38A5">
              <w:rPr>
                <w:rFonts w:ascii="Calibri" w:hAnsi="Calibri" w:eastAsia="Calibri" w:cs="Calibri"/>
                <w:i w:val="1"/>
                <w:iCs w:val="1"/>
              </w:rPr>
              <w:t>committee</w:t>
            </w:r>
            <w:r w:rsidRPr="5920CAEA" w:rsidR="2C4D38A5">
              <w:rPr>
                <w:rFonts w:ascii="Calibri" w:hAnsi="Calibri" w:eastAsia="Calibri" w:cs="Calibri"/>
                <w:i w:val="1"/>
                <w:iCs w:val="1"/>
              </w:rPr>
              <w:t xml:space="preserve"> meeting.</w:t>
            </w:r>
          </w:p>
        </w:tc>
      </w:tr>
      <w:tr w:rsidR="06F6126E" w:rsidTr="0886F86C" w14:paraId="65C7656E">
        <w:tc>
          <w:tcPr>
            <w:tcW w:w="825" w:type="dxa"/>
            <w:tcMar/>
          </w:tcPr>
          <w:p w:rsidR="555C181F" w:rsidP="06F6126E" w:rsidRDefault="555C181F" w14:paraId="23C8E2EF" w14:textId="6049E974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>1:15</w:t>
            </w:r>
          </w:p>
        </w:tc>
        <w:tc>
          <w:tcPr>
            <w:tcW w:w="1875" w:type="dxa"/>
            <w:tcMar/>
          </w:tcPr>
          <w:p w:rsidR="555C181F" w:rsidP="06F6126E" w:rsidRDefault="555C181F" w14:paraId="38E809D1" w14:textId="6E56F350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 xml:space="preserve">Funding Project Workgroup </w:t>
            </w:r>
          </w:p>
        </w:tc>
        <w:tc>
          <w:tcPr>
            <w:tcW w:w="2700" w:type="dxa"/>
            <w:tcMar/>
          </w:tcPr>
          <w:p w:rsidR="555C181F" w:rsidP="06F6126E" w:rsidRDefault="555C181F" w14:paraId="06E8EF5E" w14:textId="185B865E">
            <w:pPr>
              <w:pStyle w:val="Normal"/>
              <w:rPr>
                <w:rFonts w:ascii="Calibri" w:hAnsi="Calibri" w:eastAsia="Calibri" w:cs="Calibri"/>
              </w:rPr>
            </w:pPr>
            <w:r w:rsidRPr="06E3F593" w:rsidR="5987A257">
              <w:rPr>
                <w:rFonts w:ascii="Calibri" w:hAnsi="Calibri" w:eastAsia="Calibri" w:cs="Calibri"/>
              </w:rPr>
              <w:t>Vito</w:t>
            </w:r>
            <w:r w:rsidRPr="06E3F593" w:rsidR="555C181F">
              <w:rPr>
                <w:rFonts w:ascii="Calibri" w:hAnsi="Calibri" w:eastAsia="Calibri" w:cs="Calibri"/>
              </w:rPr>
              <w:t xml:space="preserve"> </w:t>
            </w:r>
            <w:r w:rsidRPr="06E3F593" w:rsidR="5E3D46F7">
              <w:rPr>
                <w:rFonts w:ascii="Calibri" w:hAnsi="Calibri" w:eastAsia="Calibri" w:cs="Calibri"/>
              </w:rPr>
              <w:t>Kelso</w:t>
            </w:r>
            <w:r w:rsidRPr="06E3F593" w:rsidR="0624E206">
              <w:rPr>
                <w:rFonts w:ascii="Calibri" w:hAnsi="Calibri" w:eastAsia="Calibri" w:cs="Calibri"/>
              </w:rPr>
              <w:t>, Vice Chair</w:t>
            </w:r>
          </w:p>
        </w:tc>
        <w:tc>
          <w:tcPr>
            <w:tcW w:w="6570" w:type="dxa"/>
            <w:tcMar/>
          </w:tcPr>
          <w:p w:rsidR="555C181F" w:rsidP="5920CAEA" w:rsidRDefault="555C181F" w14:paraId="63685CEE" w14:textId="26B14883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5920CAEA" w:rsidR="555C181F">
              <w:rPr>
                <w:rFonts w:ascii="Calibri" w:hAnsi="Calibri" w:eastAsia="Calibri" w:cs="Calibri"/>
              </w:rPr>
              <w:t>Update on</w:t>
            </w:r>
            <w:r w:rsidRPr="5920CAEA" w:rsidR="20C027EF">
              <w:rPr>
                <w:rFonts w:ascii="Calibri" w:hAnsi="Calibri" w:eastAsia="Calibri" w:cs="Calibri"/>
              </w:rPr>
              <w:t xml:space="preserve"> </w:t>
            </w:r>
            <w:r w:rsidRPr="5920CAEA" w:rsidR="555C181F">
              <w:rPr>
                <w:rFonts w:ascii="Calibri" w:hAnsi="Calibri" w:eastAsia="Calibri" w:cs="Calibri"/>
              </w:rPr>
              <w:t>planning and funding a project to address community needs associated with the crisis center</w:t>
            </w:r>
          </w:p>
          <w:p w:rsidR="555C181F" w:rsidP="5920CAEA" w:rsidRDefault="555C181F" w14:paraId="4801E4EB" w14:textId="2F684591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5920CAEA" w:rsidR="75A0AC3B">
              <w:rPr>
                <w:rFonts w:ascii="Calibri" w:hAnsi="Calibri" w:eastAsia="Calibri" w:cs="Calibri"/>
                <w:i w:val="1"/>
                <w:iCs w:val="1"/>
              </w:rPr>
              <w:t>Vito reported out that he shared a gap analysis with IDOC and that each committee member ha</w:t>
            </w:r>
            <w:r w:rsidRPr="5920CAEA" w:rsidR="5B59B538">
              <w:rPr>
                <w:rFonts w:ascii="Calibri" w:hAnsi="Calibri" w:eastAsia="Calibri" w:cs="Calibri"/>
                <w:i w:val="1"/>
                <w:iCs w:val="1"/>
              </w:rPr>
              <w:t>d some assignments. Nikki reported out that she is pursuing help with a couple of crisi</w:t>
            </w:r>
            <w:r w:rsidRPr="5920CAEA" w:rsidR="19FE9A6A">
              <w:rPr>
                <w:rFonts w:ascii="Calibri" w:hAnsi="Calibri" w:eastAsia="Calibri" w:cs="Calibri"/>
                <w:i w:val="1"/>
                <w:iCs w:val="1"/>
              </w:rPr>
              <w:t xml:space="preserve">s center gap issues including a youth crisis intervention and a nursery center to support families in crisis with children. </w:t>
            </w:r>
            <w:r w:rsidRPr="5920CAEA" w:rsidR="52ABB1E1">
              <w:rPr>
                <w:rFonts w:ascii="Calibri" w:hAnsi="Calibri" w:eastAsia="Calibri" w:cs="Calibri"/>
                <w:i w:val="1"/>
                <w:iCs w:val="1"/>
              </w:rPr>
              <w:t xml:space="preserve">Nikki also reported that the county clerk and commissioner were supportive of us putting together a plan and budget. There are many funding opportunities and </w:t>
            </w:r>
            <w:r w:rsidRPr="5920CAEA" w:rsidR="174864CD">
              <w:rPr>
                <w:rFonts w:ascii="Calibri" w:hAnsi="Calibri" w:eastAsia="Calibri" w:cs="Calibri"/>
                <w:i w:val="1"/>
                <w:iCs w:val="1"/>
              </w:rPr>
              <w:t>any one of these projects would be a good opportunity to use ARPA funds</w:t>
            </w:r>
            <w:r w:rsidRPr="5920CAEA" w:rsidR="3B2220D9">
              <w:rPr>
                <w:rFonts w:ascii="Calibri" w:hAnsi="Calibri" w:eastAsia="Calibri" w:cs="Calibri"/>
                <w:i w:val="1"/>
                <w:iCs w:val="1"/>
              </w:rPr>
              <w:t xml:space="preserve"> to start up the project, but there would be a need to look at sustainability. </w:t>
            </w:r>
            <w:r w:rsidRPr="5920CAEA" w:rsidR="4A1A4860">
              <w:rPr>
                <w:rFonts w:ascii="Calibri" w:hAnsi="Calibri" w:eastAsia="Calibri" w:cs="Calibri"/>
                <w:i w:val="1"/>
                <w:iCs w:val="1"/>
              </w:rPr>
              <w:t>Heather</w:t>
            </w:r>
            <w:r w:rsidRPr="5920CAEA" w:rsidR="679BA722">
              <w:rPr>
                <w:rFonts w:ascii="Calibri" w:hAnsi="Calibri" w:eastAsia="Calibri" w:cs="Calibri"/>
                <w:i w:val="1"/>
                <w:iCs w:val="1"/>
              </w:rPr>
              <w:t xml:space="preserve"> reported that she asked about the youth respite system</w:t>
            </w:r>
            <w:r w:rsidRPr="5920CAEA" w:rsidR="328986FA">
              <w:rPr>
                <w:rFonts w:ascii="Calibri" w:hAnsi="Calibri" w:eastAsia="Calibri" w:cs="Calibri"/>
                <w:i w:val="1"/>
                <w:iCs w:val="1"/>
              </w:rPr>
              <w:t xml:space="preserve"> in Idaho</w:t>
            </w:r>
            <w:r w:rsidRPr="5920CAEA" w:rsidR="679BA722">
              <w:rPr>
                <w:rFonts w:ascii="Calibri" w:hAnsi="Calibri" w:eastAsia="Calibri" w:cs="Calibri"/>
                <w:i w:val="1"/>
                <w:iCs w:val="1"/>
              </w:rPr>
              <w:t xml:space="preserve"> and “crisis beds” that are available</w:t>
            </w:r>
            <w:r w:rsidRPr="5920CAEA" w:rsidR="0ED30513">
              <w:rPr>
                <w:rFonts w:ascii="Calibri" w:hAnsi="Calibri" w:eastAsia="Calibri" w:cs="Calibri"/>
                <w:i w:val="1"/>
                <w:iCs w:val="1"/>
              </w:rPr>
              <w:t xml:space="preserve"> in Eastern Idaho</w:t>
            </w:r>
            <w:r w:rsidRPr="5920CAEA" w:rsidR="679BA722">
              <w:rPr>
                <w:rFonts w:ascii="Calibri" w:hAnsi="Calibri" w:eastAsia="Calibri" w:cs="Calibri"/>
                <w:i w:val="1"/>
                <w:iCs w:val="1"/>
              </w:rPr>
              <w:t>. These beds are reserved and can only be filled for up to</w:t>
            </w:r>
            <w:r w:rsidRPr="5920CAEA" w:rsidR="5F800F07">
              <w:rPr>
                <w:rFonts w:ascii="Calibri" w:hAnsi="Calibri" w:eastAsia="Calibri" w:cs="Calibri"/>
                <w:i w:val="1"/>
                <w:iCs w:val="1"/>
              </w:rPr>
              <w:t xml:space="preserve"> 5 days, otherwise the facility would need a different certification. </w:t>
            </w:r>
            <w:r w:rsidRPr="5920CAEA" w:rsidR="2B5FCB03">
              <w:rPr>
                <w:rFonts w:ascii="Calibri" w:hAnsi="Calibri" w:eastAsia="Calibri" w:cs="Calibri"/>
                <w:i w:val="1"/>
                <w:iCs w:val="1"/>
              </w:rPr>
              <w:t>Nikki</w:t>
            </w:r>
            <w:r w:rsidRPr="5920CAEA" w:rsidR="7B12D05B">
              <w:rPr>
                <w:rFonts w:ascii="Calibri" w:hAnsi="Calibri" w:eastAsia="Calibri" w:cs="Calibri"/>
                <w:i w:val="1"/>
                <w:iCs w:val="1"/>
              </w:rPr>
              <w:t xml:space="preserve"> expressed that there is a lot to learn about what is going on and see where we could help, if it is with policy or helping other organizations. </w:t>
            </w:r>
            <w:r w:rsidRPr="5920CAEA" w:rsidR="296CBAF9">
              <w:rPr>
                <w:rFonts w:ascii="Calibri" w:hAnsi="Calibri" w:eastAsia="Calibri" w:cs="Calibri"/>
                <w:i w:val="1"/>
                <w:iCs w:val="1"/>
              </w:rPr>
              <w:t>Both express needs to better understand the depth and breadth of the need to better pinpoint our potential project purpose</w:t>
            </w:r>
            <w:r w:rsidRPr="5920CAEA" w:rsidR="2FD3515D">
              <w:rPr>
                <w:rFonts w:ascii="Calibri" w:hAnsi="Calibri" w:eastAsia="Calibri" w:cs="Calibri"/>
                <w:i w:val="1"/>
                <w:iCs w:val="1"/>
              </w:rPr>
              <w:t xml:space="preserve"> around youth crisis</w:t>
            </w:r>
            <w:r w:rsidRPr="5920CAEA" w:rsidR="296CBAF9">
              <w:rPr>
                <w:rFonts w:ascii="Calibri" w:hAnsi="Calibri" w:eastAsia="Calibri" w:cs="Calibri"/>
                <w:i w:val="1"/>
                <w:iCs w:val="1"/>
              </w:rPr>
              <w:t xml:space="preserve">. </w:t>
            </w:r>
            <w:r w:rsidRPr="5920CAEA" w:rsidR="4D467705">
              <w:rPr>
                <w:rFonts w:ascii="Calibri" w:hAnsi="Calibri" w:eastAsia="Calibri" w:cs="Calibri"/>
                <w:i w:val="1"/>
                <w:iCs w:val="1"/>
              </w:rPr>
              <w:t xml:space="preserve">Kelly expressed support for nursery care and sticking with the purpose of crisis intervention. </w:t>
            </w:r>
            <w:r w:rsidRPr="5920CAEA" w:rsidR="3B1B181D">
              <w:rPr>
                <w:rFonts w:ascii="Calibri" w:hAnsi="Calibri" w:eastAsia="Calibri" w:cs="Calibri"/>
                <w:i w:val="1"/>
                <w:iCs w:val="1"/>
              </w:rPr>
              <w:t>Kelly asked for Sarah’s insight. Sarah agreed that youth and nursery respite is a need and thought it would be a good conversation to have with Optum or who</w:t>
            </w:r>
            <w:r w:rsidRPr="5920CAEA" w:rsidR="1E9AED41">
              <w:rPr>
                <w:rFonts w:ascii="Calibri" w:hAnsi="Calibri" w:eastAsia="Calibri" w:cs="Calibri"/>
                <w:i w:val="1"/>
                <w:iCs w:val="1"/>
              </w:rPr>
              <w:t xml:space="preserve">ever the managed care provider might be good to include in the conversation and may see these interventions as a preventive measure. Nikki </w:t>
            </w:r>
            <w:r w:rsidRPr="5920CAEA" w:rsidR="18B888FF">
              <w:rPr>
                <w:rFonts w:ascii="Calibri" w:hAnsi="Calibri" w:eastAsia="Calibri" w:cs="Calibri"/>
                <w:i w:val="1"/>
                <w:iCs w:val="1"/>
              </w:rPr>
              <w:t xml:space="preserve">brought up the strategics plan the Governor’s Behavioral Health task force produced did include youth interventions. </w:t>
            </w:r>
          </w:p>
          <w:p w:rsidR="555C181F" w:rsidP="5920CAEA" w:rsidRDefault="555C181F" w14:paraId="66D65ACA" w14:textId="6189144A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5920CAEA" w:rsidR="18B888FF">
              <w:rPr>
                <w:rFonts w:ascii="Calibri" w:hAnsi="Calibri" w:eastAsia="Calibri" w:cs="Calibri"/>
                <w:i w:val="1"/>
                <w:iCs w:val="1"/>
              </w:rPr>
              <w:t>Housing is another gap the committee wanted to address. Sam reported out on the Region 3 Housing Co</w:t>
            </w:r>
            <w:r w:rsidRPr="5920CAEA" w:rsidR="54230671">
              <w:rPr>
                <w:rFonts w:ascii="Calibri" w:hAnsi="Calibri" w:eastAsia="Calibri" w:cs="Calibri"/>
                <w:i w:val="1"/>
                <w:iCs w:val="1"/>
              </w:rPr>
              <w:t xml:space="preserve">alition </w:t>
            </w:r>
            <w:r w:rsidRPr="5920CAEA" w:rsidR="18B888FF">
              <w:rPr>
                <w:rFonts w:ascii="Calibri" w:hAnsi="Calibri" w:eastAsia="Calibri" w:cs="Calibri"/>
                <w:i w:val="1"/>
                <w:iCs w:val="1"/>
              </w:rPr>
              <w:t xml:space="preserve">that is setting workgroups on coordinated entry and </w:t>
            </w:r>
            <w:r w:rsidRPr="5920CAEA" w:rsidR="7554C5FA">
              <w:rPr>
                <w:rFonts w:ascii="Calibri" w:hAnsi="Calibri" w:eastAsia="Calibri" w:cs="Calibri"/>
                <w:i w:val="1"/>
                <w:iCs w:val="1"/>
              </w:rPr>
              <w:t xml:space="preserve">innovative housing solutions. Caroline asked to be connected to the housing group. She also mentioned that she collects data and would be happy to provide any we might need. </w:t>
            </w:r>
            <w:r w:rsidRPr="5920CAEA" w:rsidR="1F10E649">
              <w:rPr>
                <w:rFonts w:ascii="Calibri" w:hAnsi="Calibri" w:eastAsia="Calibri" w:cs="Calibri"/>
                <w:i w:val="1"/>
                <w:iCs w:val="1"/>
              </w:rPr>
              <w:t xml:space="preserve">Nikki also discussed a report that SWDH data </w:t>
            </w:r>
            <w:r w:rsidRPr="5920CAEA" w:rsidR="36A1A7AF">
              <w:rPr>
                <w:rFonts w:ascii="Calibri" w:hAnsi="Calibri" w:eastAsia="Calibri" w:cs="Calibri"/>
                <w:i w:val="1"/>
                <w:iCs w:val="1"/>
              </w:rPr>
              <w:t>analyst</w:t>
            </w:r>
            <w:r w:rsidRPr="5920CAEA" w:rsidR="1F10E649">
              <w:rPr>
                <w:rFonts w:ascii="Calibri" w:hAnsi="Calibri" w:eastAsia="Calibri" w:cs="Calibri"/>
                <w:i w:val="1"/>
                <w:iCs w:val="1"/>
              </w:rPr>
              <w:t xml:space="preserve"> is putting together on the pre-covid and post-covid </w:t>
            </w:r>
            <w:r w:rsidRPr="5920CAEA" w:rsidR="40D9C898">
              <w:rPr>
                <w:rFonts w:ascii="Calibri" w:hAnsi="Calibri" w:eastAsia="Calibri" w:cs="Calibri"/>
                <w:i w:val="1"/>
                <w:iCs w:val="1"/>
              </w:rPr>
              <w:t xml:space="preserve">state of youth suicide and domestic violence. </w:t>
            </w:r>
            <w:r w:rsidRPr="5920CAEA" w:rsidR="4768F5C8">
              <w:rPr>
                <w:rFonts w:ascii="Calibri" w:hAnsi="Calibri" w:eastAsia="Calibri" w:cs="Calibri"/>
                <w:i w:val="1"/>
                <w:iCs w:val="1"/>
              </w:rPr>
              <w:t xml:space="preserve">Nikki </w:t>
            </w:r>
            <w:r w:rsidRPr="5920CAEA" w:rsidR="40D9C898">
              <w:rPr>
                <w:rFonts w:ascii="Calibri" w:hAnsi="Calibri" w:eastAsia="Calibri" w:cs="Calibri"/>
                <w:i w:val="1"/>
                <w:iCs w:val="1"/>
              </w:rPr>
              <w:t xml:space="preserve">asked if it was at all possible to </w:t>
            </w:r>
            <w:r w:rsidRPr="5920CAEA" w:rsidR="03C8BB60">
              <w:rPr>
                <w:rFonts w:ascii="Calibri" w:hAnsi="Calibri" w:eastAsia="Calibri" w:cs="Calibri"/>
                <w:i w:val="1"/>
                <w:iCs w:val="1"/>
              </w:rPr>
              <w:t>capture</w:t>
            </w:r>
            <w:r w:rsidRPr="5920CAEA" w:rsidR="40D9C898">
              <w:rPr>
                <w:rFonts w:ascii="Calibri" w:hAnsi="Calibri" w:eastAsia="Calibri" w:cs="Calibri"/>
                <w:i w:val="1"/>
                <w:iCs w:val="1"/>
              </w:rPr>
              <w:t xml:space="preserve"> data on </w:t>
            </w:r>
            <w:r w:rsidRPr="5920CAEA" w:rsidR="032D571F">
              <w:rPr>
                <w:rFonts w:ascii="Calibri" w:hAnsi="Calibri" w:eastAsia="Calibri" w:cs="Calibri"/>
                <w:i w:val="1"/>
                <w:iCs w:val="1"/>
              </w:rPr>
              <w:t xml:space="preserve">who can’t access the crisis center due to age or family situation – unable to access due to </w:t>
            </w:r>
            <w:r w:rsidRPr="5920CAEA" w:rsidR="1095E828">
              <w:rPr>
                <w:rFonts w:ascii="Calibri" w:hAnsi="Calibri" w:eastAsia="Calibri" w:cs="Calibri"/>
                <w:i w:val="1"/>
                <w:iCs w:val="1"/>
              </w:rPr>
              <w:t xml:space="preserve">no childcare. </w:t>
            </w:r>
            <w:r w:rsidRPr="5920CAEA" w:rsidR="35D1DB6B">
              <w:rPr>
                <w:rFonts w:ascii="Calibri" w:hAnsi="Calibri" w:eastAsia="Calibri" w:cs="Calibri"/>
                <w:i w:val="1"/>
                <w:iCs w:val="1"/>
              </w:rPr>
              <w:t>Caroline said she would try.</w:t>
            </w:r>
          </w:p>
          <w:p w:rsidR="555C181F" w:rsidP="5920CAEA" w:rsidRDefault="555C181F" w14:paraId="2B44D3AE" w14:textId="2189B859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</w:p>
        </w:tc>
        <w:tc>
          <w:tcPr>
            <w:tcW w:w="2520" w:type="dxa"/>
            <w:tcMar/>
          </w:tcPr>
          <w:p w:rsidR="06F6126E" w:rsidP="06F6126E" w:rsidRDefault="06F6126E" w14:paraId="194FCDE9" w14:textId="2FF3E485">
            <w:pPr>
              <w:pStyle w:val="Normal"/>
              <w:rPr>
                <w:rFonts w:ascii="Calibri" w:hAnsi="Calibri" w:eastAsia="Calibri" w:cs="Calibri"/>
              </w:rPr>
            </w:pPr>
            <w:r w:rsidRPr="5920CAEA" w:rsidR="75A0AC3B">
              <w:rPr>
                <w:rFonts w:ascii="Calibri" w:hAnsi="Calibri" w:eastAsia="Calibri" w:cs="Calibri"/>
                <w:i w:val="1"/>
                <w:iCs w:val="1"/>
              </w:rPr>
              <w:t>Committee meeting to be scheduled and report out at next committee meeting.</w:t>
            </w:r>
          </w:p>
        </w:tc>
      </w:tr>
      <w:tr w:rsidR="00267DA7" w:rsidTr="0886F86C" w14:paraId="5DFC80E2" w14:textId="77777777">
        <w:tc>
          <w:tcPr>
            <w:tcW w:w="825" w:type="dxa"/>
            <w:tcMar/>
          </w:tcPr>
          <w:p w:rsidR="004C7D98" w:rsidRDefault="00497E81" w14:paraId="224F9C76" w14:textId="1B2FFA8D">
            <w:r w:rsidR="00497E81">
              <w:rPr/>
              <w:t>1:</w:t>
            </w:r>
            <w:r w:rsidR="25687CFB">
              <w:rPr/>
              <w:t>2</w:t>
            </w:r>
            <w:r w:rsidR="4EF3A576">
              <w:rPr/>
              <w:t>0</w:t>
            </w:r>
          </w:p>
        </w:tc>
        <w:tc>
          <w:tcPr>
            <w:tcW w:w="1875" w:type="dxa"/>
            <w:tcMar/>
          </w:tcPr>
          <w:p w:rsidR="004C7D98" w:rsidRDefault="00267DA7" w14:paraId="3B22A2C4" w14:textId="77777777">
            <w:r>
              <w:t>Crisis Center Update</w:t>
            </w:r>
          </w:p>
        </w:tc>
        <w:tc>
          <w:tcPr>
            <w:tcW w:w="2700" w:type="dxa"/>
            <w:tcMar/>
          </w:tcPr>
          <w:p w:rsidR="004C7D98" w:rsidRDefault="00337FAE" w14:paraId="5DF5D400" w14:textId="2E30BE70">
            <w:r>
              <w:t>Sarah</w:t>
            </w:r>
            <w:r w:rsidR="10D2485F">
              <w:t xml:space="preserve"> and Caroline</w:t>
            </w:r>
            <w:r>
              <w:t>, Lifeways</w:t>
            </w:r>
          </w:p>
        </w:tc>
        <w:tc>
          <w:tcPr>
            <w:tcW w:w="6570" w:type="dxa"/>
            <w:tcMar/>
          </w:tcPr>
          <w:p w:rsidR="00337FAE" w:rsidP="27F91CE5" w:rsidRDefault="53A8DD83" w14:paraId="54A98BEC" w14:textId="2EAA2A0F">
            <w:pPr>
              <w:spacing w:line="259" w:lineRule="auto"/>
            </w:pPr>
            <w:r w:rsidR="53A8DD83">
              <w:rPr/>
              <w:t>Lifeways Crisis Center Update</w:t>
            </w:r>
          </w:p>
          <w:p w:rsidR="3355E5AD" w:rsidP="5920CAEA" w:rsidRDefault="3355E5AD" w14:paraId="7BF099D2" w14:textId="15A098DB">
            <w:pPr>
              <w:pStyle w:val="Normal"/>
              <w:spacing w:line="259" w:lineRule="auto"/>
              <w:rPr>
                <w:i w:val="1"/>
                <w:iCs w:val="1"/>
              </w:rPr>
            </w:pPr>
            <w:r w:rsidRPr="5920CAEA" w:rsidR="3355E5AD">
              <w:rPr>
                <w:i w:val="1"/>
                <w:iCs w:val="1"/>
              </w:rPr>
              <w:t xml:space="preserve">Caroline presented the monthly update for Lifeways. The crisis center </w:t>
            </w:r>
            <w:r w:rsidRPr="5920CAEA" w:rsidR="71FACADE">
              <w:rPr>
                <w:i w:val="1"/>
                <w:iCs w:val="1"/>
              </w:rPr>
              <w:t>census is down</w:t>
            </w:r>
            <w:r w:rsidRPr="5920CAEA" w:rsidR="642144E3">
              <w:rPr>
                <w:i w:val="1"/>
                <w:iCs w:val="1"/>
              </w:rPr>
              <w:t xml:space="preserve"> which is reported to be somewhat normal for summer.</w:t>
            </w:r>
            <w:r w:rsidRPr="5920CAEA" w:rsidR="71FACADE">
              <w:rPr>
                <w:i w:val="1"/>
                <w:iCs w:val="1"/>
              </w:rPr>
              <w:t xml:space="preserve"> Caroline is reaching out to </w:t>
            </w:r>
            <w:r w:rsidRPr="5920CAEA" w:rsidR="514D3D77">
              <w:rPr>
                <w:i w:val="1"/>
                <w:iCs w:val="1"/>
              </w:rPr>
              <w:t>several</w:t>
            </w:r>
            <w:r w:rsidRPr="5920CAEA" w:rsidR="71FACADE">
              <w:rPr>
                <w:i w:val="1"/>
                <w:iCs w:val="1"/>
              </w:rPr>
              <w:t xml:space="preserve"> agencies to remind the </w:t>
            </w:r>
            <w:r w:rsidRPr="5920CAEA" w:rsidR="5857229B">
              <w:rPr>
                <w:i w:val="1"/>
                <w:iCs w:val="1"/>
              </w:rPr>
              <w:t>community</w:t>
            </w:r>
            <w:r w:rsidRPr="5920CAEA" w:rsidR="71FACADE">
              <w:rPr>
                <w:i w:val="1"/>
                <w:iCs w:val="1"/>
              </w:rPr>
              <w:t xml:space="preserve"> the crisis center is still here and </w:t>
            </w:r>
            <w:r w:rsidRPr="5920CAEA" w:rsidR="54B52E2F">
              <w:rPr>
                <w:i w:val="1"/>
                <w:iCs w:val="1"/>
              </w:rPr>
              <w:t>operating and is</w:t>
            </w:r>
            <w:r w:rsidRPr="5920CAEA" w:rsidR="71FACADE">
              <w:rPr>
                <w:i w:val="1"/>
                <w:iCs w:val="1"/>
              </w:rPr>
              <w:t xml:space="preserve"> doing outreach by providing brochures and </w:t>
            </w:r>
            <w:r w:rsidRPr="5920CAEA" w:rsidR="63FCCE81">
              <w:rPr>
                <w:i w:val="1"/>
                <w:iCs w:val="1"/>
              </w:rPr>
              <w:t xml:space="preserve">presentations. </w:t>
            </w:r>
            <w:r w:rsidRPr="5920CAEA" w:rsidR="174994FF">
              <w:rPr>
                <w:i w:val="1"/>
                <w:iCs w:val="1"/>
              </w:rPr>
              <w:t xml:space="preserve">Caroline is also making these organizations aware of transportation funding and opportunities. </w:t>
            </w:r>
            <w:r w:rsidRPr="5920CAEA" w:rsidR="3B23510B">
              <w:rPr>
                <w:i w:val="1"/>
                <w:iCs w:val="1"/>
              </w:rPr>
              <w:t>Caroline meets weekly with Optum to find solutions and support for Medicaid clients. Duck Valley Reservation has reached out for support</w:t>
            </w:r>
            <w:r w:rsidRPr="5920CAEA" w:rsidR="061130E3">
              <w:rPr>
                <w:i w:val="1"/>
                <w:iCs w:val="1"/>
              </w:rPr>
              <w:t xml:space="preserve"> and the center is looking at partnering with them for crisis services. 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4C7D98" w:rsidRDefault="004C7D98" w14:paraId="0D0B940D" w14:textId="77777777"/>
        </w:tc>
      </w:tr>
      <w:tr w:rsidR="06E3F593" w:rsidTr="0886F86C" w14:paraId="57CB5557">
        <w:tc>
          <w:tcPr>
            <w:tcW w:w="825" w:type="dxa"/>
            <w:tcMar/>
          </w:tcPr>
          <w:p w:rsidR="5FDFFFA1" w:rsidP="06E3F593" w:rsidRDefault="5FDFFFA1" w14:paraId="5E08D0DD" w14:textId="19E34200">
            <w:pPr>
              <w:pStyle w:val="Normal"/>
              <w:rPr>
                <w:rFonts w:ascii="Calibri" w:hAnsi="Calibri" w:eastAsia="Calibri" w:cs="Calibri"/>
              </w:rPr>
            </w:pPr>
            <w:r w:rsidRPr="06E3F593" w:rsidR="5FDFFFA1">
              <w:rPr>
                <w:rFonts w:ascii="Calibri" w:hAnsi="Calibri" w:eastAsia="Calibri" w:cs="Calibri"/>
              </w:rPr>
              <w:t>1:40</w:t>
            </w:r>
          </w:p>
        </w:tc>
        <w:tc>
          <w:tcPr>
            <w:tcW w:w="1875" w:type="dxa"/>
            <w:tcMar/>
          </w:tcPr>
          <w:p w:rsidR="5FDFFFA1" w:rsidP="06E3F593" w:rsidRDefault="5FDFFFA1" w14:paraId="650AAA89" w14:textId="2DDE2880">
            <w:pPr>
              <w:pStyle w:val="Normal"/>
              <w:rPr>
                <w:rFonts w:ascii="Calibri" w:hAnsi="Calibri" w:eastAsia="Calibri" w:cs="Calibri"/>
              </w:rPr>
            </w:pPr>
            <w:r w:rsidRPr="06E3F593" w:rsidR="5FDFFFA1">
              <w:rPr>
                <w:rFonts w:ascii="Calibri" w:hAnsi="Calibri" w:eastAsia="Calibri" w:cs="Calibri"/>
              </w:rPr>
              <w:t>Open discussion</w:t>
            </w:r>
          </w:p>
        </w:tc>
        <w:tc>
          <w:tcPr>
            <w:tcW w:w="2700" w:type="dxa"/>
            <w:tcMar/>
          </w:tcPr>
          <w:p w:rsidR="5FDFFFA1" w:rsidP="06E3F593" w:rsidRDefault="5FDFFFA1" w14:paraId="7A5FF699" w14:textId="5031451C">
            <w:pPr>
              <w:pStyle w:val="Normal"/>
              <w:rPr>
                <w:rFonts w:ascii="Calibri" w:hAnsi="Calibri" w:eastAsia="Calibri" w:cs="Calibri"/>
              </w:rPr>
            </w:pPr>
            <w:r w:rsidRPr="06E3F593" w:rsidR="5FDFFFA1">
              <w:rPr>
                <w:rFonts w:ascii="Calibri" w:hAnsi="Calibri" w:eastAsia="Calibri" w:cs="Calibri"/>
              </w:rPr>
              <w:t>Committee</w:t>
            </w:r>
          </w:p>
        </w:tc>
        <w:tc>
          <w:tcPr>
            <w:tcW w:w="6570" w:type="dxa"/>
            <w:tcMar/>
          </w:tcPr>
          <w:p w:rsidR="06E3F593" w:rsidP="06E3F593" w:rsidRDefault="06E3F593" w14:paraId="582A9480" w14:textId="3453E031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5920CAEA" w:rsidR="349DB908">
              <w:rPr>
                <w:rFonts w:ascii="Calibri" w:hAnsi="Calibri" w:eastAsia="Calibri" w:cs="Calibri"/>
                <w:i w:val="1"/>
                <w:iCs w:val="1"/>
              </w:rPr>
              <w:t xml:space="preserve">No discussion occurred – there was no time. </w:t>
            </w:r>
          </w:p>
        </w:tc>
        <w:tc>
          <w:tcPr>
            <w:tcW w:w="2520" w:type="dxa"/>
            <w:tcMar/>
          </w:tcPr>
          <w:p w:rsidR="06E3F593" w:rsidP="06E3F593" w:rsidRDefault="06E3F593" w14:paraId="0A7A2026" w14:textId="7521B08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0267DA7" w:rsidTr="0886F86C" w14:paraId="6883A882" w14:textId="77777777">
        <w:tc>
          <w:tcPr>
            <w:tcW w:w="825" w:type="dxa"/>
            <w:tcMar/>
          </w:tcPr>
          <w:p w:rsidR="00267DA7" w:rsidRDefault="00337FAE" w14:paraId="602A3B11" w14:textId="77777777">
            <w:r>
              <w:t>1:55</w:t>
            </w:r>
          </w:p>
        </w:tc>
        <w:tc>
          <w:tcPr>
            <w:tcW w:w="1875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P="06E3F593" w:rsidRDefault="00337FAE" w14:paraId="7736F21A" w14:textId="23672D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728F90AB">
              <w:rPr/>
              <w:t>Kelly, Chair</w:t>
            </w:r>
          </w:p>
        </w:tc>
        <w:tc>
          <w:tcPr>
            <w:tcW w:w="6570" w:type="dxa"/>
            <w:tcMar/>
          </w:tcPr>
          <w:p w:rsidR="005E700B" w:rsidP="27F91CE5" w:rsidRDefault="005E700B" w14:paraId="48B589E3" w14:textId="1B247714">
            <w:pPr>
              <w:spacing w:line="259" w:lineRule="auto"/>
            </w:pPr>
            <w:r w:rsidR="46404497">
              <w:rPr/>
              <w:t>Next Steps and Assignments</w:t>
            </w:r>
          </w:p>
          <w:p w:rsidR="005E700B" w:rsidP="5920CAEA" w:rsidRDefault="005E700B" w14:paraId="434E37FC" w14:textId="5003C1CD">
            <w:pPr>
              <w:pStyle w:val="Normal"/>
              <w:spacing w:line="259" w:lineRule="auto"/>
              <w:rPr>
                <w:i w:val="1"/>
                <w:iCs w:val="1"/>
              </w:rPr>
            </w:pPr>
            <w:r w:rsidRPr="5920CAEA" w:rsidR="13F02BA1">
              <w:rPr>
                <w:i w:val="1"/>
                <w:iCs w:val="1"/>
              </w:rPr>
              <w:t>Sam to set up meetings for Website and gaps committee</w:t>
            </w:r>
          </w:p>
        </w:tc>
        <w:tc>
          <w:tcPr>
            <w:tcW w:w="2520" w:type="dxa"/>
            <w:tcMar/>
          </w:tcPr>
          <w:p w:rsidR="00267DA7" w:rsidRDefault="00267DA7" w14:paraId="702D99C1" w14:textId="418BE058">
            <w:r w:rsidR="7227CF03">
              <w:rPr/>
              <w:t>Next Meeting:</w:t>
            </w:r>
          </w:p>
          <w:p w:rsidR="00267DA7" w:rsidP="0886F86C" w:rsidRDefault="00267DA7" w14:paraId="2FF421B8" w14:textId="500641E8">
            <w:pPr>
              <w:pStyle w:val="Normal"/>
              <w:rPr>
                <w:rFonts w:ascii="Calibri" w:hAnsi="Calibri" w:eastAsia="Calibri" w:cs="Calibri"/>
                <w:i w:val="1"/>
                <w:iCs w:val="1"/>
              </w:rPr>
            </w:pPr>
            <w:r w:rsidRPr="0886F86C" w:rsidR="481938DB">
              <w:rPr>
                <w:rFonts w:ascii="Calibri" w:hAnsi="Calibri" w:eastAsia="Calibri" w:cs="Calibri"/>
                <w:i w:val="1"/>
                <w:iCs w:val="1"/>
              </w:rPr>
              <w:t>Sept.</w:t>
            </w:r>
            <w:r w:rsidRPr="0886F86C" w:rsidR="7DD7576B">
              <w:rPr>
                <w:rFonts w:ascii="Calibri" w:hAnsi="Calibri" w:eastAsia="Calibri" w:cs="Calibri"/>
                <w:i w:val="1"/>
                <w:iCs w:val="1"/>
              </w:rPr>
              <w:t xml:space="preserve"> 8, </w:t>
            </w:r>
            <w:r w:rsidRPr="0886F86C" w:rsidR="7227CF03">
              <w:rPr>
                <w:rFonts w:ascii="Calibri" w:hAnsi="Calibri" w:eastAsia="Calibri" w:cs="Calibri"/>
                <w:i w:val="1"/>
                <w:iCs w:val="1"/>
              </w:rPr>
              <w:t>2021</w:t>
            </w:r>
          </w:p>
          <w:p w:rsidR="00267DA7" w:rsidP="0886F86C" w:rsidRDefault="00267DA7" w14:paraId="0E27B00A" w14:textId="6092789A">
            <w:pPr>
              <w:pStyle w:val="Normal"/>
              <w:rPr>
                <w:rFonts w:ascii="Calibri" w:hAnsi="Calibri" w:eastAsia="Calibri" w:cs="Calibri"/>
                <w:i w:val="1"/>
                <w:iCs w:val="1"/>
              </w:rPr>
            </w:pPr>
            <w:r w:rsidRPr="0886F86C" w:rsidR="49692873">
              <w:rPr>
                <w:rFonts w:ascii="Calibri" w:hAnsi="Calibri" w:eastAsia="Calibri" w:cs="Calibri"/>
                <w:i w:val="1"/>
                <w:iCs w:val="1"/>
              </w:rPr>
              <w:t>At the Crisis Center, back entrance</w:t>
            </w: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9B239E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1864A5E"/>
    <w:rsid w:val="02108470"/>
    <w:rsid w:val="0281E43E"/>
    <w:rsid w:val="0282DF3D"/>
    <w:rsid w:val="032D0C51"/>
    <w:rsid w:val="032D571F"/>
    <w:rsid w:val="03C8BB60"/>
    <w:rsid w:val="0405E9DC"/>
    <w:rsid w:val="04D73533"/>
    <w:rsid w:val="04D8D362"/>
    <w:rsid w:val="055A420D"/>
    <w:rsid w:val="0598A76C"/>
    <w:rsid w:val="061130E3"/>
    <w:rsid w:val="0624E206"/>
    <w:rsid w:val="06E3F593"/>
    <w:rsid w:val="06F6126E"/>
    <w:rsid w:val="0701D9FF"/>
    <w:rsid w:val="073C6553"/>
    <w:rsid w:val="07708792"/>
    <w:rsid w:val="07A9E868"/>
    <w:rsid w:val="08669D97"/>
    <w:rsid w:val="0886F86C"/>
    <w:rsid w:val="08A205ED"/>
    <w:rsid w:val="08D0482E"/>
    <w:rsid w:val="091E64DC"/>
    <w:rsid w:val="0CF6BDF9"/>
    <w:rsid w:val="0DBE7FDD"/>
    <w:rsid w:val="0DC56A1E"/>
    <w:rsid w:val="0E50026B"/>
    <w:rsid w:val="0ED30513"/>
    <w:rsid w:val="1008AD03"/>
    <w:rsid w:val="10808738"/>
    <w:rsid w:val="1095E828"/>
    <w:rsid w:val="109BD78C"/>
    <w:rsid w:val="10D2485F"/>
    <w:rsid w:val="112976C1"/>
    <w:rsid w:val="12500BB8"/>
    <w:rsid w:val="131F0251"/>
    <w:rsid w:val="13F02BA1"/>
    <w:rsid w:val="1401BFFE"/>
    <w:rsid w:val="142C2332"/>
    <w:rsid w:val="142DC161"/>
    <w:rsid w:val="1498973C"/>
    <w:rsid w:val="149D1331"/>
    <w:rsid w:val="14B042D9"/>
    <w:rsid w:val="171423BE"/>
    <w:rsid w:val="173647F0"/>
    <w:rsid w:val="173960C0"/>
    <w:rsid w:val="173BDFD0"/>
    <w:rsid w:val="173F752E"/>
    <w:rsid w:val="174864CD"/>
    <w:rsid w:val="174994FF"/>
    <w:rsid w:val="1774E5EB"/>
    <w:rsid w:val="17DCF363"/>
    <w:rsid w:val="17E642E4"/>
    <w:rsid w:val="18061A7E"/>
    <w:rsid w:val="18B888FF"/>
    <w:rsid w:val="18E66BF8"/>
    <w:rsid w:val="19FE9A6A"/>
    <w:rsid w:val="1AB5EECC"/>
    <w:rsid w:val="1B65E9C0"/>
    <w:rsid w:val="1C0F50F3"/>
    <w:rsid w:val="1C51BF2D"/>
    <w:rsid w:val="1CD773C7"/>
    <w:rsid w:val="1D8F2CD3"/>
    <w:rsid w:val="1DA8A244"/>
    <w:rsid w:val="1E1B4AA6"/>
    <w:rsid w:val="1E9AED41"/>
    <w:rsid w:val="1F060D46"/>
    <w:rsid w:val="1F10E649"/>
    <w:rsid w:val="1F6ED5D9"/>
    <w:rsid w:val="20C027EF"/>
    <w:rsid w:val="20EA97B5"/>
    <w:rsid w:val="20F17DDD"/>
    <w:rsid w:val="216A3A2D"/>
    <w:rsid w:val="22321BA0"/>
    <w:rsid w:val="22953BC4"/>
    <w:rsid w:val="2390BEC3"/>
    <w:rsid w:val="24291E9F"/>
    <w:rsid w:val="24310C25"/>
    <w:rsid w:val="244BD2B1"/>
    <w:rsid w:val="24D052CA"/>
    <w:rsid w:val="2551D5E3"/>
    <w:rsid w:val="255B9883"/>
    <w:rsid w:val="25687CFB"/>
    <w:rsid w:val="25AC2505"/>
    <w:rsid w:val="25E7A312"/>
    <w:rsid w:val="2660070F"/>
    <w:rsid w:val="26A45E4C"/>
    <w:rsid w:val="26C2D793"/>
    <w:rsid w:val="2760BF61"/>
    <w:rsid w:val="27837373"/>
    <w:rsid w:val="27F91CE5"/>
    <w:rsid w:val="27FBD770"/>
    <w:rsid w:val="296CBAF9"/>
    <w:rsid w:val="29B23C9F"/>
    <w:rsid w:val="29E2D11E"/>
    <w:rsid w:val="2A0C0111"/>
    <w:rsid w:val="2A9191E2"/>
    <w:rsid w:val="2ABEE8F1"/>
    <w:rsid w:val="2B5FCB03"/>
    <w:rsid w:val="2C343084"/>
    <w:rsid w:val="2C4D38A5"/>
    <w:rsid w:val="2DC932A4"/>
    <w:rsid w:val="2E0CE2BC"/>
    <w:rsid w:val="2EE72FF0"/>
    <w:rsid w:val="2F650305"/>
    <w:rsid w:val="2F71638F"/>
    <w:rsid w:val="2FCB8209"/>
    <w:rsid w:val="2FD3515D"/>
    <w:rsid w:val="304E5962"/>
    <w:rsid w:val="305F9439"/>
    <w:rsid w:val="311BACD3"/>
    <w:rsid w:val="312A55B9"/>
    <w:rsid w:val="317891FC"/>
    <w:rsid w:val="327DE38A"/>
    <w:rsid w:val="328986FA"/>
    <w:rsid w:val="328B5F17"/>
    <w:rsid w:val="32E053DF"/>
    <w:rsid w:val="3355E5AD"/>
    <w:rsid w:val="3419B3EB"/>
    <w:rsid w:val="349DB908"/>
    <w:rsid w:val="34BB8A75"/>
    <w:rsid w:val="356200EB"/>
    <w:rsid w:val="35B5844C"/>
    <w:rsid w:val="35D1DB6B"/>
    <w:rsid w:val="36A1A7AF"/>
    <w:rsid w:val="37EFC0B0"/>
    <w:rsid w:val="387293A4"/>
    <w:rsid w:val="38D3FCB1"/>
    <w:rsid w:val="38D97751"/>
    <w:rsid w:val="38DA14F0"/>
    <w:rsid w:val="392AFA94"/>
    <w:rsid w:val="399DADEC"/>
    <w:rsid w:val="39C29DDA"/>
    <w:rsid w:val="3A6FCD12"/>
    <w:rsid w:val="3B1B181D"/>
    <w:rsid w:val="3B2220D9"/>
    <w:rsid w:val="3B23510B"/>
    <w:rsid w:val="3C064395"/>
    <w:rsid w:val="3C0C2C06"/>
    <w:rsid w:val="3C0EF949"/>
    <w:rsid w:val="3D609E2D"/>
    <w:rsid w:val="3FC1D25E"/>
    <w:rsid w:val="40D9C898"/>
    <w:rsid w:val="41121D85"/>
    <w:rsid w:val="41505299"/>
    <w:rsid w:val="41812EA2"/>
    <w:rsid w:val="4308B5B9"/>
    <w:rsid w:val="43F48B26"/>
    <w:rsid w:val="44A17650"/>
    <w:rsid w:val="4583A3D4"/>
    <w:rsid w:val="4599089E"/>
    <w:rsid w:val="46404497"/>
    <w:rsid w:val="4768F5C8"/>
    <w:rsid w:val="481938DB"/>
    <w:rsid w:val="485E543A"/>
    <w:rsid w:val="488A559D"/>
    <w:rsid w:val="49212834"/>
    <w:rsid w:val="49692873"/>
    <w:rsid w:val="4A0B5F72"/>
    <w:rsid w:val="4A1A4860"/>
    <w:rsid w:val="4AB98E78"/>
    <w:rsid w:val="4B6824DE"/>
    <w:rsid w:val="4BA72FD3"/>
    <w:rsid w:val="4D467705"/>
    <w:rsid w:val="4EB5FD22"/>
    <w:rsid w:val="4EF3A576"/>
    <w:rsid w:val="4F477778"/>
    <w:rsid w:val="507C3F25"/>
    <w:rsid w:val="50A32318"/>
    <w:rsid w:val="514D3D77"/>
    <w:rsid w:val="515FA975"/>
    <w:rsid w:val="52180F86"/>
    <w:rsid w:val="52ABB1E1"/>
    <w:rsid w:val="52C11B59"/>
    <w:rsid w:val="52DD2A4E"/>
    <w:rsid w:val="536E6913"/>
    <w:rsid w:val="53A8DD83"/>
    <w:rsid w:val="54230671"/>
    <w:rsid w:val="54A0651F"/>
    <w:rsid w:val="54B52E2F"/>
    <w:rsid w:val="54F38780"/>
    <w:rsid w:val="553CD742"/>
    <w:rsid w:val="555C181F"/>
    <w:rsid w:val="55656687"/>
    <w:rsid w:val="55C6CE69"/>
    <w:rsid w:val="56754E43"/>
    <w:rsid w:val="56C89217"/>
    <w:rsid w:val="575AD279"/>
    <w:rsid w:val="5857229B"/>
    <w:rsid w:val="588F3E90"/>
    <w:rsid w:val="58C1F22A"/>
    <w:rsid w:val="5920CAEA"/>
    <w:rsid w:val="5987A257"/>
    <w:rsid w:val="5B2945D2"/>
    <w:rsid w:val="5B59B538"/>
    <w:rsid w:val="5C86B35C"/>
    <w:rsid w:val="5C9FDBB9"/>
    <w:rsid w:val="5E33BE94"/>
    <w:rsid w:val="5E3D46F7"/>
    <w:rsid w:val="5F1E2139"/>
    <w:rsid w:val="5F800F07"/>
    <w:rsid w:val="5F867713"/>
    <w:rsid w:val="5FB34CC1"/>
    <w:rsid w:val="5FBE541E"/>
    <w:rsid w:val="5FDFFFA1"/>
    <w:rsid w:val="60DB26AB"/>
    <w:rsid w:val="618487B3"/>
    <w:rsid w:val="622D5505"/>
    <w:rsid w:val="63FCCE81"/>
    <w:rsid w:val="642144E3"/>
    <w:rsid w:val="65EB1DC3"/>
    <w:rsid w:val="66142031"/>
    <w:rsid w:val="662D95A2"/>
    <w:rsid w:val="66599705"/>
    <w:rsid w:val="66C2FA2A"/>
    <w:rsid w:val="66F9A393"/>
    <w:rsid w:val="675FF026"/>
    <w:rsid w:val="679BA722"/>
    <w:rsid w:val="69F7F2AC"/>
    <w:rsid w:val="6A975C2E"/>
    <w:rsid w:val="6BF5EF03"/>
    <w:rsid w:val="6C332C8F"/>
    <w:rsid w:val="6E51CFE4"/>
    <w:rsid w:val="6EBAD25D"/>
    <w:rsid w:val="6F2D8FC5"/>
    <w:rsid w:val="70B037C9"/>
    <w:rsid w:val="70CC7E5D"/>
    <w:rsid w:val="7134D437"/>
    <w:rsid w:val="713B4707"/>
    <w:rsid w:val="715058AC"/>
    <w:rsid w:val="71704849"/>
    <w:rsid w:val="71CEBD99"/>
    <w:rsid w:val="71FACADE"/>
    <w:rsid w:val="7227CF03"/>
    <w:rsid w:val="728F90AB"/>
    <w:rsid w:val="730C18AA"/>
    <w:rsid w:val="7326DF36"/>
    <w:rsid w:val="74754B3D"/>
    <w:rsid w:val="7554C5FA"/>
    <w:rsid w:val="75A0AC3B"/>
    <w:rsid w:val="7662E9F5"/>
    <w:rsid w:val="77DF89CD"/>
    <w:rsid w:val="78133C40"/>
    <w:rsid w:val="781F976B"/>
    <w:rsid w:val="787CD1D1"/>
    <w:rsid w:val="7A18A232"/>
    <w:rsid w:val="7B12D05B"/>
    <w:rsid w:val="7B65473D"/>
    <w:rsid w:val="7B97D945"/>
    <w:rsid w:val="7BC414B0"/>
    <w:rsid w:val="7BF2EA70"/>
    <w:rsid w:val="7C1C48D8"/>
    <w:rsid w:val="7CCF73FD"/>
    <w:rsid w:val="7CE6E9D9"/>
    <w:rsid w:val="7DD7576B"/>
    <w:rsid w:val="7E5C856D"/>
    <w:rsid w:val="7F48777D"/>
    <w:rsid w:val="7F55C38D"/>
    <w:rsid w:val="7FAA63AA"/>
    <w:rsid w:val="7FF28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191ba011b07c41f8" /><Relationship Type="http://schemas.openxmlformats.org/officeDocument/2006/relationships/hyperlink" Target="https://zoom.us/u/abqj7KPg0S" TargetMode="External" Id="R8a41714e98dd4692" /><Relationship Type="http://schemas.openxmlformats.org/officeDocument/2006/relationships/hyperlink" Target="http://www.widccc.org" TargetMode="External" Id="Ra28c746976584a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Sam Kenney</lastModifiedBy>
  <revision>12</revision>
  <dcterms:created xsi:type="dcterms:W3CDTF">2021-05-05T17:25:00.0000000Z</dcterms:created>
  <dcterms:modified xsi:type="dcterms:W3CDTF">2021-08-29T23:46:33.5340330Z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