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D1AD" w14:textId="745E0F9B" w:rsidR="00335CAD" w:rsidRPr="00D66D6C" w:rsidRDefault="00335CAD" w:rsidP="00335CAD">
      <w:pPr>
        <w:pStyle w:val="Default"/>
        <w:rPr>
          <w:color w:val="FF0000"/>
          <w:sz w:val="28"/>
          <w:szCs w:val="28"/>
        </w:rPr>
      </w:pPr>
      <w:r w:rsidRPr="00D66D6C">
        <w:rPr>
          <w:color w:val="FF0000"/>
          <w:sz w:val="28"/>
          <w:szCs w:val="28"/>
        </w:rPr>
        <w:t xml:space="preserve">Insert Facility Letterhead </w:t>
      </w:r>
    </w:p>
    <w:p w14:paraId="5582848F" w14:textId="77777777" w:rsidR="00335CAD" w:rsidRDefault="00335CAD" w:rsidP="00335CAD">
      <w:pPr>
        <w:pStyle w:val="Default"/>
        <w:rPr>
          <w:sz w:val="22"/>
          <w:szCs w:val="22"/>
        </w:rPr>
      </w:pPr>
    </w:p>
    <w:p w14:paraId="0B2440F5" w14:textId="77777777"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 xml:space="preserve">Date: _________________________________ </w:t>
      </w:r>
    </w:p>
    <w:p w14:paraId="08DCAF21" w14:textId="77777777" w:rsidR="00335CAD" w:rsidRPr="00E36D84" w:rsidRDefault="00335CAD" w:rsidP="00335CAD">
      <w:pPr>
        <w:pStyle w:val="Default"/>
        <w:rPr>
          <w:color w:val="FF0000"/>
        </w:rPr>
      </w:pPr>
    </w:p>
    <w:p w14:paraId="15373A57" w14:textId="77777777"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 xml:space="preserve">To: Dr._________________________________ </w:t>
      </w:r>
    </w:p>
    <w:p w14:paraId="02C5DBAC" w14:textId="77777777" w:rsidR="00335CAD" w:rsidRPr="00E36D84" w:rsidRDefault="00335CAD" w:rsidP="00335CAD">
      <w:pPr>
        <w:pStyle w:val="Default"/>
      </w:pPr>
    </w:p>
    <w:p w14:paraId="7B891492" w14:textId="77777777"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>From: Insert Name and Pho</w:t>
      </w:r>
      <w:r w:rsidR="00791083" w:rsidRPr="00E36D84">
        <w:rPr>
          <w:color w:val="FF0000"/>
        </w:rPr>
        <w:t xml:space="preserve">ne Number of </w:t>
      </w:r>
      <w:r w:rsidRPr="00E36D84">
        <w:rPr>
          <w:color w:val="FF0000"/>
        </w:rPr>
        <w:t xml:space="preserve">Responsible Person </w:t>
      </w:r>
    </w:p>
    <w:p w14:paraId="54E722FF" w14:textId="77777777" w:rsidR="00335CAD" w:rsidRPr="00E36D84" w:rsidRDefault="00335CAD" w:rsidP="00335CAD">
      <w:pPr>
        <w:pStyle w:val="Default"/>
      </w:pPr>
    </w:p>
    <w:p w14:paraId="42366814" w14:textId="77777777" w:rsidR="00335CAD" w:rsidRPr="00E36D84" w:rsidRDefault="00335CAD" w:rsidP="00335CAD">
      <w:pPr>
        <w:pStyle w:val="Default"/>
        <w:rPr>
          <w:b/>
        </w:rPr>
      </w:pPr>
      <w:r w:rsidRPr="00E36D84">
        <w:rPr>
          <w:b/>
        </w:rPr>
        <w:t xml:space="preserve">Action Requested: Please </w:t>
      </w:r>
      <w:r w:rsidR="00E36D84">
        <w:rPr>
          <w:b/>
        </w:rPr>
        <w:t>consider providing</w:t>
      </w:r>
      <w:r w:rsidRPr="00E36D84">
        <w:rPr>
          <w:b/>
        </w:rPr>
        <w:t xml:space="preserve"> influenza </w:t>
      </w:r>
      <w:r w:rsidR="00FB0DB1">
        <w:rPr>
          <w:b/>
        </w:rPr>
        <w:t>chemo</w:t>
      </w:r>
      <w:r w:rsidRPr="00E36D84">
        <w:rPr>
          <w:b/>
        </w:rPr>
        <w:t xml:space="preserve">prophylaxis to your patient residing in our facility. </w:t>
      </w:r>
    </w:p>
    <w:p w14:paraId="3C43A022" w14:textId="77777777" w:rsidR="00335CAD" w:rsidRPr="00E36D84" w:rsidRDefault="00335CAD" w:rsidP="00335CAD">
      <w:pPr>
        <w:pStyle w:val="Default"/>
      </w:pPr>
    </w:p>
    <w:p w14:paraId="0962FC2A" w14:textId="77777777" w:rsidR="00335CAD" w:rsidRPr="00E36D84" w:rsidRDefault="00335CAD" w:rsidP="00335CAD">
      <w:pPr>
        <w:pStyle w:val="Default"/>
        <w:rPr>
          <w:color w:val="FF0000"/>
        </w:rPr>
      </w:pPr>
      <w:r w:rsidRPr="00E36D84">
        <w:rPr>
          <w:color w:val="FF0000"/>
        </w:rPr>
        <w:t xml:space="preserve">Your patient, ________________________________DOB_______________ </w:t>
      </w:r>
    </w:p>
    <w:p w14:paraId="3570997F" w14:textId="77777777" w:rsidR="00335CAD" w:rsidRPr="00E36D84" w:rsidRDefault="00335CAD" w:rsidP="00335CAD">
      <w:pPr>
        <w:pStyle w:val="Default"/>
      </w:pPr>
      <w:r w:rsidRPr="00E36D84">
        <w:t xml:space="preserve">resides at </w:t>
      </w:r>
      <w:r w:rsidR="00B5372E" w:rsidRPr="00E36D84">
        <w:rPr>
          <w:color w:val="FF0000"/>
        </w:rPr>
        <w:t>[insert name of facility or community]</w:t>
      </w:r>
      <w:r w:rsidRPr="00E36D84">
        <w:rPr>
          <w:color w:val="FF0000"/>
        </w:rPr>
        <w:t xml:space="preserve">. </w:t>
      </w:r>
      <w:r w:rsidRPr="00E36D84">
        <w:t xml:space="preserve">An influenza outbreak has been confirmed at our facility. </w:t>
      </w:r>
    </w:p>
    <w:p w14:paraId="3BBD667E" w14:textId="77777777" w:rsidR="00335CAD" w:rsidRPr="00E36D84" w:rsidRDefault="00335CAD" w:rsidP="00335CAD">
      <w:pPr>
        <w:pStyle w:val="Default"/>
        <w:rPr>
          <w:i/>
          <w:iCs/>
        </w:rPr>
      </w:pPr>
    </w:p>
    <w:p w14:paraId="6C11C2F1" w14:textId="77777777" w:rsidR="00335CAD" w:rsidRPr="00E36D84" w:rsidRDefault="00335CAD" w:rsidP="00335CAD">
      <w:pPr>
        <w:pStyle w:val="Default"/>
      </w:pPr>
      <w:r w:rsidRPr="00E36D84">
        <w:t xml:space="preserve">The </w:t>
      </w:r>
      <w:r w:rsidRPr="00E36D84">
        <w:rPr>
          <w:color w:val="FF0000"/>
        </w:rPr>
        <w:t>[insert</w:t>
      </w:r>
      <w:r w:rsidR="00D9566A">
        <w:rPr>
          <w:color w:val="FF0000"/>
        </w:rPr>
        <w:t xml:space="preserve"> PHD</w:t>
      </w:r>
      <w:r w:rsidRPr="00E36D84">
        <w:rPr>
          <w:color w:val="FF0000"/>
        </w:rPr>
        <w:t xml:space="preserve"> name] </w:t>
      </w:r>
      <w:r w:rsidRPr="00E36D84">
        <w:t xml:space="preserve">is helping us to control this outbreak and gave us the following information. </w:t>
      </w:r>
    </w:p>
    <w:p w14:paraId="00708939" w14:textId="77777777" w:rsidR="00335CAD" w:rsidRPr="00E36D84" w:rsidRDefault="00335CAD" w:rsidP="00335CAD">
      <w:pPr>
        <w:pStyle w:val="Default"/>
      </w:pPr>
    </w:p>
    <w:p w14:paraId="784CF1F2" w14:textId="77777777" w:rsidR="00E36D84" w:rsidRDefault="00335CAD" w:rsidP="00335CAD">
      <w:pPr>
        <w:pStyle w:val="Default"/>
        <w:rPr>
          <w:b/>
        </w:rPr>
      </w:pPr>
      <w:r w:rsidRPr="00E36D84">
        <w:rPr>
          <w:b/>
        </w:rPr>
        <w:t>During outbreaks of influenz</w:t>
      </w:r>
      <w:r w:rsidR="006D0BEE" w:rsidRPr="00E36D84">
        <w:rPr>
          <w:b/>
        </w:rPr>
        <w:t xml:space="preserve">a </w:t>
      </w:r>
      <w:r w:rsidR="009A3BC9">
        <w:rPr>
          <w:b/>
        </w:rPr>
        <w:t>in</w:t>
      </w:r>
      <w:r w:rsidR="009A3BC9" w:rsidRPr="00E36D84">
        <w:rPr>
          <w:b/>
        </w:rPr>
        <w:t xml:space="preserve"> </w:t>
      </w:r>
      <w:r w:rsidR="006D0BEE" w:rsidRPr="00E36D84">
        <w:rPr>
          <w:b/>
        </w:rPr>
        <w:t>group living facilities, th</w:t>
      </w:r>
      <w:r w:rsidRPr="00E36D84">
        <w:rPr>
          <w:b/>
        </w:rPr>
        <w:t xml:space="preserve">e Centers for Disease Control </w:t>
      </w:r>
      <w:r w:rsidR="009A3BC9">
        <w:rPr>
          <w:b/>
        </w:rPr>
        <w:t xml:space="preserve">and Prevention </w:t>
      </w:r>
      <w:r w:rsidR="00893EF2" w:rsidRPr="00E36D84">
        <w:rPr>
          <w:b/>
        </w:rPr>
        <w:t xml:space="preserve">(CDC) </w:t>
      </w:r>
      <w:r w:rsidRPr="00E36D84">
        <w:rPr>
          <w:b/>
        </w:rPr>
        <w:t xml:space="preserve">recommends all residents take preventive antiviral medication, even if they </w:t>
      </w:r>
      <w:r w:rsidR="009A3BC9">
        <w:rPr>
          <w:b/>
        </w:rPr>
        <w:t>received</w:t>
      </w:r>
      <w:r w:rsidRPr="00E36D84">
        <w:rPr>
          <w:b/>
        </w:rPr>
        <w:t xml:space="preserve"> a seasonal flu vaccination. </w:t>
      </w:r>
      <w:r w:rsidR="00B5372E" w:rsidRPr="00E36D84">
        <w:rPr>
          <w:b/>
        </w:rPr>
        <w:t xml:space="preserve"> </w:t>
      </w:r>
    </w:p>
    <w:p w14:paraId="3AEAD17E" w14:textId="77777777" w:rsidR="00E36D84" w:rsidRDefault="00E36D84" w:rsidP="00335CAD">
      <w:pPr>
        <w:pStyle w:val="Default"/>
        <w:rPr>
          <w:b/>
        </w:rPr>
      </w:pPr>
    </w:p>
    <w:p w14:paraId="5D73A876" w14:textId="66C1286B" w:rsidR="00E36D84" w:rsidRPr="00E36D84" w:rsidRDefault="00E36D84" w:rsidP="00335CAD">
      <w:pPr>
        <w:pStyle w:val="Default"/>
      </w:pPr>
      <w:r w:rsidRPr="00E36D84">
        <w:t xml:space="preserve">Information about management of influenza in long-term care facilities, including the recommendation for antiviral prophylaxis, is available here </w:t>
      </w:r>
      <w:hyperlink r:id="rId10" w:history="1">
        <w:r w:rsidR="00B506D1" w:rsidRPr="00E624ED">
          <w:rPr>
            <w:rStyle w:val="Hyperlink"/>
          </w:rPr>
          <w:t>https://www.cdc.gov/flu/professionals/infectioncontrol/ltc-facility-guidance.htm</w:t>
        </w:r>
      </w:hyperlink>
      <w:r w:rsidR="00B506D1">
        <w:t xml:space="preserve"> </w:t>
      </w:r>
    </w:p>
    <w:p w14:paraId="3912A0F7" w14:textId="77777777" w:rsidR="00E36D84" w:rsidRDefault="00E36D84" w:rsidP="00335CAD">
      <w:pPr>
        <w:pStyle w:val="Default"/>
        <w:rPr>
          <w:b/>
        </w:rPr>
      </w:pPr>
    </w:p>
    <w:p w14:paraId="1AB6055D" w14:textId="77777777" w:rsidR="006D0BEE" w:rsidRPr="00E36D84" w:rsidRDefault="00E36D84" w:rsidP="00335CAD">
      <w:pPr>
        <w:pStyle w:val="Default"/>
        <w:rPr>
          <w:b/>
        </w:rPr>
      </w:pPr>
      <w:r>
        <w:rPr>
          <w:b/>
        </w:rPr>
        <w:t>P</w:t>
      </w:r>
      <w:r w:rsidR="00B5372E" w:rsidRPr="00E36D84">
        <w:rPr>
          <w:b/>
        </w:rPr>
        <w:t xml:space="preserve">lease </w:t>
      </w:r>
      <w:r>
        <w:rPr>
          <w:b/>
        </w:rPr>
        <w:t xml:space="preserve">consider </w:t>
      </w:r>
      <w:r w:rsidR="00B5372E" w:rsidRPr="00E36D84">
        <w:rPr>
          <w:b/>
        </w:rPr>
        <w:t>prescri</w:t>
      </w:r>
      <w:r>
        <w:rPr>
          <w:b/>
        </w:rPr>
        <w:t>bing</w:t>
      </w:r>
      <w:r w:rsidR="00B5372E" w:rsidRPr="00E36D84">
        <w:rPr>
          <w:b/>
        </w:rPr>
        <w:t xml:space="preserve"> antiviral prophylaxis to your patient. </w:t>
      </w:r>
    </w:p>
    <w:p w14:paraId="53F88E43" w14:textId="77777777" w:rsidR="006D0BEE" w:rsidRPr="00E36D84" w:rsidRDefault="006D0BEE" w:rsidP="00335CAD">
      <w:pPr>
        <w:pStyle w:val="Default"/>
      </w:pPr>
    </w:p>
    <w:p w14:paraId="01767324" w14:textId="77777777" w:rsidR="00335CAD" w:rsidRPr="00E36D84" w:rsidRDefault="00335CAD" w:rsidP="00335CAD">
      <w:pPr>
        <w:pStyle w:val="Default"/>
      </w:pPr>
      <w:r w:rsidRPr="00E36D84">
        <w:t xml:space="preserve">Oseltamivir is the most frequently used </w:t>
      </w:r>
      <w:r w:rsidR="009A3BC9">
        <w:t>antiviral</w:t>
      </w:r>
      <w:r w:rsidRPr="00E36D84">
        <w:t xml:space="preserve">, and is </w:t>
      </w:r>
      <w:r w:rsidR="00E36D84" w:rsidRPr="00E36D84">
        <w:rPr>
          <w:i/>
        </w:rPr>
        <w:t xml:space="preserve">generally </w:t>
      </w:r>
      <w:r w:rsidRPr="00E36D84">
        <w:t xml:space="preserve">prescribed as follows: </w:t>
      </w:r>
    </w:p>
    <w:p w14:paraId="382BD48A" w14:textId="77777777" w:rsidR="00C95817" w:rsidRDefault="00E36D84" w:rsidP="00C95817">
      <w:pPr>
        <w:pStyle w:val="Default"/>
        <w:numPr>
          <w:ilvl w:val="0"/>
          <w:numId w:val="1"/>
        </w:numPr>
        <w:spacing w:after="30"/>
      </w:pPr>
      <w:r w:rsidRPr="00C95817">
        <w:rPr>
          <w:b/>
          <w:bCs/>
          <w:u w:val="single"/>
        </w:rPr>
        <w:t>Chemoprophylaxis</w:t>
      </w:r>
      <w:r>
        <w:rPr>
          <w:b/>
          <w:bCs/>
        </w:rPr>
        <w:t xml:space="preserve"> of Influenza: </w:t>
      </w:r>
      <w:r w:rsidR="00893EF2" w:rsidRPr="00E36D84">
        <w:t xml:space="preserve">Oseltamivir 75mg once daily </w:t>
      </w:r>
      <w:r>
        <w:t>for a minimum of 2 weeks</w:t>
      </w:r>
      <w:r w:rsidR="00893EF2" w:rsidRPr="00E36D84">
        <w:t xml:space="preserve">, continuing for at least 7 days after identification of last known case </w:t>
      </w:r>
      <w:r>
        <w:t>in the facility</w:t>
      </w:r>
      <w:r w:rsidR="009A3BC9">
        <w:t>.</w:t>
      </w:r>
    </w:p>
    <w:p w14:paraId="04858F46" w14:textId="77777777" w:rsidR="00335CAD" w:rsidRPr="00E36D84" w:rsidRDefault="009A3BC9" w:rsidP="00C95817">
      <w:pPr>
        <w:pStyle w:val="Default"/>
        <w:numPr>
          <w:ilvl w:val="0"/>
          <w:numId w:val="1"/>
        </w:numPr>
        <w:spacing w:after="30"/>
      </w:pPr>
      <w:r>
        <w:rPr>
          <w:b/>
          <w:bCs/>
        </w:rPr>
        <w:t>I</w:t>
      </w:r>
      <w:r w:rsidR="00C95817" w:rsidRPr="00C95817">
        <w:rPr>
          <w:b/>
          <w:bCs/>
        </w:rPr>
        <w:t xml:space="preserve">f your patient has signs and symptoms of influenza, antiviral </w:t>
      </w:r>
      <w:r w:rsidR="00C95817" w:rsidRPr="00C95817">
        <w:rPr>
          <w:b/>
          <w:bCs/>
          <w:u w:val="single"/>
        </w:rPr>
        <w:t>treatment</w:t>
      </w:r>
      <w:r w:rsidR="00C95817" w:rsidRPr="00C95817">
        <w:rPr>
          <w:b/>
          <w:bCs/>
        </w:rPr>
        <w:t xml:space="preserve"> may be indicated. </w:t>
      </w:r>
      <w:r w:rsidR="00C95817" w:rsidRPr="00C95817">
        <w:rPr>
          <w:bCs/>
        </w:rPr>
        <w:t>Treatment dosing is generally</w:t>
      </w:r>
      <w:r w:rsidR="00E36D84" w:rsidRPr="00C95817">
        <w:t xml:space="preserve"> </w:t>
      </w:r>
      <w:r w:rsidR="00335CAD" w:rsidRPr="00C95817">
        <w:t>Oseltamivir 75 mg twice daily for 5 days. Treatment is most effective if started within 48 hours of onset of symptoms.</w:t>
      </w:r>
      <w:r w:rsidR="00335CAD" w:rsidRPr="00E36D84">
        <w:t xml:space="preserve"> </w:t>
      </w:r>
    </w:p>
    <w:p w14:paraId="12D626E8" w14:textId="77777777" w:rsidR="00335CAD" w:rsidRPr="00E36D84" w:rsidRDefault="00335CAD" w:rsidP="00335CAD">
      <w:pPr>
        <w:pStyle w:val="Default"/>
      </w:pPr>
    </w:p>
    <w:p w14:paraId="3C9F47C8" w14:textId="77777777" w:rsidR="00E36D84" w:rsidRPr="00E36D84" w:rsidRDefault="009A3BC9" w:rsidP="00335CAD">
      <w:pPr>
        <w:pStyle w:val="Default"/>
        <w:rPr>
          <w:b/>
        </w:rPr>
      </w:pPr>
      <w:r>
        <w:rPr>
          <w:b/>
        </w:rPr>
        <w:t>D</w:t>
      </w:r>
      <w:r w:rsidR="00E36D84" w:rsidRPr="00E36D84">
        <w:rPr>
          <w:b/>
        </w:rPr>
        <w:t>osing for some patients, including those with renal impairment, may vary.</w:t>
      </w:r>
    </w:p>
    <w:p w14:paraId="459191A8" w14:textId="77777777" w:rsidR="00E36D84" w:rsidRPr="00E36D84" w:rsidRDefault="00E36D84" w:rsidP="00335CAD">
      <w:pPr>
        <w:pStyle w:val="Default"/>
      </w:pPr>
    </w:p>
    <w:p w14:paraId="7C8DB73D" w14:textId="3072F1D5" w:rsidR="00E36D84" w:rsidRPr="00E36D84" w:rsidRDefault="009A3BC9" w:rsidP="00335CAD">
      <w:pPr>
        <w:pStyle w:val="Default"/>
      </w:pPr>
      <w:r>
        <w:t>D</w:t>
      </w:r>
      <w:r w:rsidR="00E36D84" w:rsidRPr="00E36D84">
        <w:t xml:space="preserve">etailed CDC information about appropriate dosing: </w:t>
      </w:r>
      <w:hyperlink r:id="rId11" w:history="1">
        <w:r w:rsidR="002B5828" w:rsidRPr="00E624ED">
          <w:rPr>
            <w:rStyle w:val="Hyperlink"/>
          </w:rPr>
          <w:t>https://www.cdc.gov/flu/professionals/antivirals/summary-clinicians.htm</w:t>
        </w:r>
      </w:hyperlink>
      <w:r w:rsidR="002B5828">
        <w:t xml:space="preserve"> </w:t>
      </w:r>
    </w:p>
    <w:p w14:paraId="63BB9DDD" w14:textId="77777777" w:rsidR="00AF43EE" w:rsidRPr="000960DA" w:rsidRDefault="00AF43EE" w:rsidP="000960DA">
      <w:pPr>
        <w:spacing w:after="0" w:line="240" w:lineRule="auto"/>
        <w:rPr>
          <w:sz w:val="24"/>
          <w:szCs w:val="24"/>
        </w:rPr>
      </w:pPr>
    </w:p>
    <w:p w14:paraId="2FA4071F" w14:textId="77777777" w:rsidR="00335CAD" w:rsidRPr="000960DA" w:rsidRDefault="00335CAD" w:rsidP="000960DA">
      <w:pPr>
        <w:spacing w:after="0" w:line="240" w:lineRule="auto"/>
        <w:rPr>
          <w:sz w:val="24"/>
          <w:szCs w:val="24"/>
        </w:rPr>
      </w:pPr>
    </w:p>
    <w:sectPr w:rsidR="00335CAD" w:rsidRPr="000960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CC57" w14:textId="77777777" w:rsidR="00F87214" w:rsidRDefault="00F87214" w:rsidP="00014EDB">
      <w:pPr>
        <w:spacing w:after="0" w:line="240" w:lineRule="auto"/>
      </w:pPr>
      <w:r>
        <w:separator/>
      </w:r>
    </w:p>
  </w:endnote>
  <w:endnote w:type="continuationSeparator" w:id="0">
    <w:p w14:paraId="32E885D7" w14:textId="77777777" w:rsidR="00F87214" w:rsidRDefault="00F87214" w:rsidP="0001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2641" w14:textId="00C80354" w:rsidR="003C66F9" w:rsidRPr="003C66F9" w:rsidRDefault="003C66F9" w:rsidP="003C66F9">
    <w:pPr>
      <w:pStyle w:val="Footer"/>
      <w:rPr>
        <w:sz w:val="20"/>
        <w:szCs w:val="20"/>
      </w:rPr>
    </w:pPr>
    <w:r w:rsidRPr="002D7744">
      <w:rPr>
        <w:noProof/>
      </w:rPr>
      <w:drawing>
        <wp:anchor distT="0" distB="0" distL="114300" distR="114300" simplePos="0" relativeHeight="251659264" behindDoc="0" locked="0" layoutInCell="1" allowOverlap="1" wp14:anchorId="6A146F51" wp14:editId="00DEDCC4">
          <wp:simplePos x="0" y="0"/>
          <wp:positionH relativeFrom="margin">
            <wp:posOffset>4546600</wp:posOffset>
          </wp:positionH>
          <wp:positionV relativeFrom="margin">
            <wp:posOffset>9298305</wp:posOffset>
          </wp:positionV>
          <wp:extent cx="2524125" cy="358140"/>
          <wp:effectExtent l="0" t="0" r="0" b="3810"/>
          <wp:wrapSquare wrapText="bothSides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A3531EB-5184-4D40-89B2-B7B6A6AAB4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A3531EB-5184-4D40-89B2-B7B6A6AAB4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6F9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A4F7" w14:textId="77777777" w:rsidR="00F87214" w:rsidRDefault="00F87214" w:rsidP="00014EDB">
      <w:pPr>
        <w:spacing w:after="0" w:line="240" w:lineRule="auto"/>
      </w:pPr>
      <w:r>
        <w:separator/>
      </w:r>
    </w:p>
  </w:footnote>
  <w:footnote w:type="continuationSeparator" w:id="0">
    <w:p w14:paraId="12B40E75" w14:textId="77777777" w:rsidR="00F87214" w:rsidRDefault="00F87214" w:rsidP="0001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3A49"/>
    <w:multiLevelType w:val="hybridMultilevel"/>
    <w:tmpl w:val="9196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9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AD"/>
    <w:rsid w:val="00014EDB"/>
    <w:rsid w:val="000378A8"/>
    <w:rsid w:val="000960DA"/>
    <w:rsid w:val="002B5828"/>
    <w:rsid w:val="00335CAD"/>
    <w:rsid w:val="003C66F9"/>
    <w:rsid w:val="0041290F"/>
    <w:rsid w:val="004F49C4"/>
    <w:rsid w:val="005878A4"/>
    <w:rsid w:val="00593CF1"/>
    <w:rsid w:val="006A7C7F"/>
    <w:rsid w:val="006D0BEE"/>
    <w:rsid w:val="00791083"/>
    <w:rsid w:val="00893EF2"/>
    <w:rsid w:val="00954D2B"/>
    <w:rsid w:val="009A3BC9"/>
    <w:rsid w:val="009C256D"/>
    <w:rsid w:val="00AF43EE"/>
    <w:rsid w:val="00B506D1"/>
    <w:rsid w:val="00B5372E"/>
    <w:rsid w:val="00B8185B"/>
    <w:rsid w:val="00C95817"/>
    <w:rsid w:val="00D11756"/>
    <w:rsid w:val="00D66D6C"/>
    <w:rsid w:val="00D9566A"/>
    <w:rsid w:val="00E36D84"/>
    <w:rsid w:val="00F87214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43756"/>
  <w15:chartTrackingRefBased/>
  <w15:docId w15:val="{7C426E55-106A-4061-A2B0-7D40BF6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5C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DB"/>
  </w:style>
  <w:style w:type="paragraph" w:styleId="Footer">
    <w:name w:val="footer"/>
    <w:basedOn w:val="Normal"/>
    <w:link w:val="FooterChar"/>
    <w:uiPriority w:val="99"/>
    <w:unhideWhenUsed/>
    <w:rsid w:val="0001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DB"/>
  </w:style>
  <w:style w:type="character" w:styleId="FollowedHyperlink">
    <w:name w:val="FollowedHyperlink"/>
    <w:basedOn w:val="DefaultParagraphFont"/>
    <w:uiPriority w:val="99"/>
    <w:semiHidden/>
    <w:unhideWhenUsed/>
    <w:rsid w:val="00D956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flu/professionals/antivirals/summary-clinicians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flu/professionals/infectioncontrol/ltc-facility-guidance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2311d5-f955-4650-9d66-777e64b04a7d" xsi:nil="true"/>
    <lcf76f155ced4ddcb4097134ff3c332f xmlns="896657fe-5552-43c5-9800-fdcca8279a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A8A4272CE9459B1F219DDFB95D42" ma:contentTypeVersion="18" ma:contentTypeDescription="Create a new document." ma:contentTypeScope="" ma:versionID="ae213cb9139861232ffea02e2e286fc1">
  <xsd:schema xmlns:xsd="http://www.w3.org/2001/XMLSchema" xmlns:xs="http://www.w3.org/2001/XMLSchema" xmlns:p="http://schemas.microsoft.com/office/2006/metadata/properties" xmlns:ns2="896657fe-5552-43c5-9800-fdcca8279a90" xmlns:ns3="f22311d5-f955-4650-9d66-777e64b04a7d" targetNamespace="http://schemas.microsoft.com/office/2006/metadata/properties" ma:root="true" ma:fieldsID="84275dfa62454849a621f63bb81ebe31" ns2:_="" ns3:_="">
    <xsd:import namespace="896657fe-5552-43c5-9800-fdcca8279a90"/>
    <xsd:import namespace="f22311d5-f955-4650-9d66-777e64b04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57fe-5552-43c5-9800-fdcca8279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5c1ca2-6f10-4d09-bd36-54ef6c81e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11d5-f955-4650-9d66-777e64b04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2709cd-c4d4-4822-9498-b3125d15d106}" ma:internalName="TaxCatchAll" ma:showField="CatchAllData" ma:web="f22311d5-f955-4650-9d66-777e64b04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7B175-3491-4F0F-AD24-50D13E678371}">
  <ds:schemaRefs>
    <ds:schemaRef ds:uri="http://schemas.microsoft.com/office/2006/metadata/properties"/>
    <ds:schemaRef ds:uri="http://schemas.microsoft.com/office/infopath/2007/PartnerControls"/>
    <ds:schemaRef ds:uri="f22311d5-f955-4650-9d66-777e64b04a7d"/>
    <ds:schemaRef ds:uri="896657fe-5552-43c5-9800-fdcca8279a90"/>
  </ds:schemaRefs>
</ds:datastoreItem>
</file>

<file path=customXml/itemProps2.xml><?xml version="1.0" encoding="utf-8"?>
<ds:datastoreItem xmlns:ds="http://schemas.openxmlformats.org/officeDocument/2006/customXml" ds:itemID="{7B8762A4-372C-4336-9FE2-1CD7F38C2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806D-EA00-4294-A788-2899E24A6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influenza antiviral prophylaxis for a long-term care resident</vt:lpstr>
    </vt:vector>
  </TitlesOfParts>
  <Company>Washington State Department of Health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influenza antiviral prophylaxis for a long-term care resident</dc:title>
  <dc:subject>Template for use by long-term care facilities requesting health care provider prescribe influenza antiviral prophylaxis for a resident at their facility. Word document format allows the facility to insert their (or the Local Health Jurisdiction’s) letterhead and edit the letter as appropriate.</dc:subject>
  <dc:creator>Washington State Department of Health - DCHS - Communicable Disease Epidemiology</dc:creator>
  <cp:keywords/>
  <dc:description/>
  <cp:lastModifiedBy>Lekshmi Venugopal</cp:lastModifiedBy>
  <cp:revision>13</cp:revision>
  <dcterms:created xsi:type="dcterms:W3CDTF">2018-08-01T18:51:00Z</dcterms:created>
  <dcterms:modified xsi:type="dcterms:W3CDTF">2022-12-02T23:53:00Z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0x01010033CDA8A4272CE9459B1F219DDFB95D42</vt:lpwstr>
  </property>
  <property fmtid="{D5CDD505-2E9C-101B-9397-08002B2CF9AE}" pid="3" name="MediaServiceImageTags">
    <vt:lpwstr/>
  </property>
</Properties>
</file>